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90C2F" w14:textId="0493AE24" w:rsidR="001354D4" w:rsidRDefault="0041766C" w:rsidP="00D0629F">
      <w:pPr>
        <w:rPr>
          <w:rFonts w:ascii="Arial" w:hAnsi="Arial" w:cs="Arial"/>
          <w:b/>
          <w:bCs/>
          <w:sz w:val="20"/>
          <w:szCs w:val="20"/>
        </w:rPr>
      </w:pPr>
      <w:r>
        <w:rPr>
          <w:noProof/>
        </w:rPr>
        <w:drawing>
          <wp:anchor distT="0" distB="0" distL="114300" distR="114300" simplePos="0" relativeHeight="251659264" behindDoc="0" locked="0" layoutInCell="1" allowOverlap="1" wp14:anchorId="7FDD2C60" wp14:editId="74BC4A2E">
            <wp:simplePos x="0" y="0"/>
            <wp:positionH relativeFrom="margin">
              <wp:posOffset>4528820</wp:posOffset>
            </wp:positionH>
            <wp:positionV relativeFrom="paragraph">
              <wp:posOffset>-434340</wp:posOffset>
            </wp:positionV>
            <wp:extent cx="1776059" cy="723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6059"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8C4989" w14:textId="705AB6C9" w:rsidR="0041766C" w:rsidRDefault="0041766C" w:rsidP="00D0629F">
      <w:pPr>
        <w:rPr>
          <w:rFonts w:ascii="Arial" w:hAnsi="Arial" w:cs="Arial"/>
          <w:b/>
          <w:bCs/>
          <w:sz w:val="20"/>
          <w:szCs w:val="20"/>
        </w:rPr>
      </w:pPr>
    </w:p>
    <w:p w14:paraId="632334E7" w14:textId="58B173BC" w:rsidR="0041766C" w:rsidRDefault="0041766C" w:rsidP="00D0629F">
      <w:pPr>
        <w:rPr>
          <w:rFonts w:ascii="Arial" w:hAnsi="Arial" w:cs="Arial"/>
          <w:b/>
          <w:bCs/>
          <w:sz w:val="20"/>
          <w:szCs w:val="20"/>
        </w:rPr>
      </w:pPr>
    </w:p>
    <w:p w14:paraId="2AB1C9C4" w14:textId="01962F36" w:rsidR="0041766C" w:rsidRDefault="0041766C" w:rsidP="00D0629F">
      <w:pPr>
        <w:rPr>
          <w:rFonts w:ascii="Arial" w:hAnsi="Arial" w:cs="Arial"/>
          <w:b/>
          <w:bCs/>
          <w:sz w:val="20"/>
          <w:szCs w:val="20"/>
        </w:rPr>
      </w:pPr>
    </w:p>
    <w:p w14:paraId="799DD745" w14:textId="77777777" w:rsidR="0041766C" w:rsidRPr="0041766C" w:rsidRDefault="0041766C" w:rsidP="00D0629F">
      <w:pPr>
        <w:rPr>
          <w:rFonts w:ascii="Arial" w:hAnsi="Arial" w:cs="Arial"/>
          <w:b/>
          <w:bCs/>
          <w:sz w:val="20"/>
          <w:szCs w:val="20"/>
        </w:rPr>
      </w:pPr>
    </w:p>
    <w:p w14:paraId="29F86A14" w14:textId="168CDC16" w:rsidR="00AF2AA1" w:rsidRPr="00C50AAD" w:rsidRDefault="00553A19" w:rsidP="00D0629F">
      <w:pPr>
        <w:rPr>
          <w:rFonts w:ascii="Arial" w:hAnsi="Arial" w:cs="Arial"/>
          <w:b/>
          <w:bCs/>
          <w:sz w:val="28"/>
          <w:szCs w:val="28"/>
        </w:rPr>
      </w:pPr>
      <w:r w:rsidRPr="00C50AAD">
        <w:rPr>
          <w:rFonts w:ascii="Arial" w:hAnsi="Arial" w:cs="Arial"/>
          <w:b/>
          <w:bCs/>
          <w:sz w:val="28"/>
          <w:szCs w:val="28"/>
        </w:rPr>
        <w:t>Heat Networks (Scotland) Bill</w:t>
      </w:r>
      <w:r w:rsidR="00C50AAD">
        <w:rPr>
          <w:rFonts w:ascii="Arial" w:hAnsi="Arial" w:cs="Arial"/>
          <w:b/>
          <w:bCs/>
          <w:sz w:val="28"/>
          <w:szCs w:val="28"/>
        </w:rPr>
        <w:br/>
      </w:r>
      <w:r w:rsidR="005A0DF1" w:rsidRPr="00C50AAD">
        <w:rPr>
          <w:rFonts w:ascii="Arial" w:hAnsi="Arial" w:cs="Arial"/>
          <w:b/>
          <w:bCs/>
          <w:sz w:val="28"/>
          <w:szCs w:val="28"/>
        </w:rPr>
        <w:t>– Scottish Renewables priorities and questions</w:t>
      </w:r>
    </w:p>
    <w:p w14:paraId="64CF80DD" w14:textId="060D5C29" w:rsidR="005A0DF1" w:rsidRDefault="00EF1F9D" w:rsidP="00C50AAD">
      <w:pPr>
        <w:jc w:val="right"/>
        <w:rPr>
          <w:rFonts w:ascii="Arial" w:hAnsi="Arial" w:cs="Arial"/>
          <w:b/>
          <w:bCs/>
          <w:sz w:val="20"/>
          <w:szCs w:val="20"/>
        </w:rPr>
      </w:pPr>
      <w:r>
        <w:rPr>
          <w:rFonts w:ascii="Arial" w:hAnsi="Arial" w:cs="Arial"/>
          <w:b/>
          <w:bCs/>
          <w:sz w:val="20"/>
          <w:szCs w:val="20"/>
        </w:rPr>
        <w:t xml:space="preserve">25 </w:t>
      </w:r>
      <w:r w:rsidR="00C50AAD">
        <w:rPr>
          <w:rFonts w:ascii="Arial" w:hAnsi="Arial" w:cs="Arial"/>
          <w:b/>
          <w:bCs/>
          <w:sz w:val="20"/>
          <w:szCs w:val="20"/>
        </w:rPr>
        <w:t>August 2020</w:t>
      </w:r>
    </w:p>
    <w:p w14:paraId="11D7F047" w14:textId="77777777" w:rsidR="00C50AAD" w:rsidRPr="0041766C" w:rsidRDefault="00C50AAD" w:rsidP="00C50AAD">
      <w:pPr>
        <w:jc w:val="right"/>
        <w:rPr>
          <w:rFonts w:ascii="Arial" w:hAnsi="Arial" w:cs="Arial"/>
          <w:b/>
          <w:bCs/>
          <w:sz w:val="20"/>
          <w:szCs w:val="20"/>
        </w:rPr>
      </w:pPr>
    </w:p>
    <w:p w14:paraId="25F4B5D1" w14:textId="1D3F513F" w:rsidR="005A0DF1" w:rsidRPr="0041766C" w:rsidRDefault="005A0DF1" w:rsidP="00D0629F">
      <w:pPr>
        <w:rPr>
          <w:rFonts w:ascii="Arial" w:hAnsi="Arial" w:cs="Arial"/>
          <w:b/>
          <w:bCs/>
          <w:sz w:val="20"/>
          <w:szCs w:val="20"/>
        </w:rPr>
      </w:pPr>
      <w:r w:rsidRPr="0041766C">
        <w:rPr>
          <w:rFonts w:ascii="Arial" w:hAnsi="Arial" w:cs="Arial"/>
          <w:b/>
          <w:bCs/>
          <w:sz w:val="20"/>
          <w:szCs w:val="20"/>
        </w:rPr>
        <w:t>Introduction</w:t>
      </w:r>
    </w:p>
    <w:p w14:paraId="211CAD03" w14:textId="64261EBC" w:rsidR="005A0DF1" w:rsidRPr="0041766C" w:rsidRDefault="005A0DF1" w:rsidP="00D0629F">
      <w:pPr>
        <w:rPr>
          <w:rFonts w:ascii="Arial" w:hAnsi="Arial" w:cs="Arial"/>
          <w:sz w:val="20"/>
          <w:szCs w:val="20"/>
        </w:rPr>
      </w:pPr>
    </w:p>
    <w:p w14:paraId="2575F98D" w14:textId="3C421576" w:rsidR="005A0DF1" w:rsidRPr="0041766C" w:rsidRDefault="005A0DF1" w:rsidP="00D0629F">
      <w:pPr>
        <w:rPr>
          <w:rFonts w:ascii="Arial" w:hAnsi="Arial" w:cs="Arial"/>
          <w:sz w:val="20"/>
          <w:szCs w:val="20"/>
        </w:rPr>
      </w:pPr>
      <w:r w:rsidRPr="0041766C">
        <w:rPr>
          <w:rFonts w:ascii="Arial" w:hAnsi="Arial" w:cs="Arial"/>
          <w:sz w:val="20"/>
          <w:szCs w:val="20"/>
        </w:rPr>
        <w:t>The Heat Networks (Scotland) Bill</w:t>
      </w:r>
      <w:r w:rsidR="009E2114">
        <w:rPr>
          <w:rStyle w:val="FootnoteReference"/>
          <w:rFonts w:ascii="Arial" w:hAnsi="Arial" w:cs="Arial"/>
          <w:sz w:val="20"/>
          <w:szCs w:val="20"/>
        </w:rPr>
        <w:footnoteReference w:id="1"/>
      </w:r>
      <w:r w:rsidRPr="0041766C">
        <w:rPr>
          <w:rFonts w:ascii="Arial" w:hAnsi="Arial" w:cs="Arial"/>
          <w:sz w:val="20"/>
          <w:szCs w:val="20"/>
        </w:rPr>
        <w:t xml:space="preserve"> was tabled in the Scottish Parliament in March </w:t>
      </w:r>
      <w:r w:rsidR="001A2638" w:rsidRPr="0041766C">
        <w:rPr>
          <w:rFonts w:ascii="Arial" w:hAnsi="Arial" w:cs="Arial"/>
          <w:sz w:val="20"/>
          <w:szCs w:val="20"/>
        </w:rPr>
        <w:t xml:space="preserve">2020 shortly before shutdown and social distancing to manage COVID19 was introduced. It is expected that progress on the Bill will recommence. </w:t>
      </w:r>
    </w:p>
    <w:p w14:paraId="2B3580FF" w14:textId="47D53A74" w:rsidR="001A2638" w:rsidRPr="0041766C" w:rsidRDefault="001A2638" w:rsidP="00D0629F">
      <w:pPr>
        <w:rPr>
          <w:rFonts w:ascii="Arial" w:hAnsi="Arial" w:cs="Arial"/>
          <w:sz w:val="20"/>
          <w:szCs w:val="20"/>
        </w:rPr>
      </w:pPr>
      <w:r w:rsidRPr="0041766C">
        <w:rPr>
          <w:rFonts w:ascii="Arial" w:hAnsi="Arial" w:cs="Arial"/>
          <w:sz w:val="20"/>
          <w:szCs w:val="20"/>
        </w:rPr>
        <w:br/>
        <w:t xml:space="preserve">To help ensure Scottish Renewables can engage effectively on behalf of members as the Bill </w:t>
      </w:r>
      <w:r w:rsidR="007D15CD" w:rsidRPr="0041766C">
        <w:rPr>
          <w:rFonts w:ascii="Arial" w:hAnsi="Arial" w:cs="Arial"/>
          <w:sz w:val="20"/>
          <w:szCs w:val="20"/>
        </w:rPr>
        <w:t xml:space="preserve">makes its way through the Scottish Parliament, a policy advisory group (PAG) of expert members has been formed. This PAG has discussed the Bill and has raised </w:t>
      </w:r>
      <w:proofErr w:type="gramStart"/>
      <w:r w:rsidR="007D15CD" w:rsidRPr="0041766C">
        <w:rPr>
          <w:rFonts w:ascii="Arial" w:hAnsi="Arial" w:cs="Arial"/>
          <w:sz w:val="20"/>
          <w:szCs w:val="20"/>
        </w:rPr>
        <w:t>a number of</w:t>
      </w:r>
      <w:proofErr w:type="gramEnd"/>
      <w:r w:rsidR="007D15CD" w:rsidRPr="0041766C">
        <w:rPr>
          <w:rFonts w:ascii="Arial" w:hAnsi="Arial" w:cs="Arial"/>
          <w:sz w:val="20"/>
          <w:szCs w:val="20"/>
        </w:rPr>
        <w:t xml:space="preserve"> areas where clarification is needed to help </w:t>
      </w:r>
      <w:r w:rsidR="00656B0A" w:rsidRPr="0041766C">
        <w:rPr>
          <w:rFonts w:ascii="Arial" w:hAnsi="Arial" w:cs="Arial"/>
          <w:sz w:val="20"/>
          <w:szCs w:val="20"/>
        </w:rPr>
        <w:t xml:space="preserve">ensure there is shared understanding of the Bill and its intent. </w:t>
      </w:r>
    </w:p>
    <w:p w14:paraId="5A304F67" w14:textId="0A630567" w:rsidR="00656B0A" w:rsidRPr="0041766C" w:rsidRDefault="00656B0A" w:rsidP="00D0629F">
      <w:pPr>
        <w:rPr>
          <w:rFonts w:ascii="Arial" w:hAnsi="Arial" w:cs="Arial"/>
          <w:sz w:val="20"/>
          <w:szCs w:val="20"/>
        </w:rPr>
      </w:pPr>
    </w:p>
    <w:p w14:paraId="13D2F1E0" w14:textId="4F8965D6" w:rsidR="00656B0A" w:rsidRPr="0041766C" w:rsidRDefault="00656B0A" w:rsidP="00D0629F">
      <w:pPr>
        <w:rPr>
          <w:rFonts w:ascii="Arial" w:hAnsi="Arial" w:cs="Arial"/>
          <w:sz w:val="20"/>
          <w:szCs w:val="20"/>
        </w:rPr>
      </w:pPr>
      <w:r w:rsidRPr="0041766C">
        <w:rPr>
          <w:rFonts w:ascii="Arial" w:hAnsi="Arial" w:cs="Arial"/>
          <w:sz w:val="20"/>
          <w:szCs w:val="20"/>
        </w:rPr>
        <w:t xml:space="preserve">Below is a summary of these issues. We would welcome the opportunity to discuss these in more detail with the Bill team and other relevant Scottish Government officials. </w:t>
      </w:r>
    </w:p>
    <w:p w14:paraId="6514917D" w14:textId="611E64F0" w:rsidR="00A3799D" w:rsidRPr="0041766C" w:rsidRDefault="00A3799D" w:rsidP="00D0629F">
      <w:pPr>
        <w:rPr>
          <w:rFonts w:ascii="Arial" w:hAnsi="Arial" w:cs="Arial"/>
          <w:sz w:val="20"/>
          <w:szCs w:val="20"/>
        </w:rPr>
      </w:pPr>
    </w:p>
    <w:p w14:paraId="1951AD5A" w14:textId="77777777" w:rsidR="00984D79" w:rsidRDefault="00A3799D" w:rsidP="00D0629F">
      <w:pPr>
        <w:rPr>
          <w:rFonts w:ascii="Arial" w:hAnsi="Arial" w:cs="Arial"/>
          <w:sz w:val="20"/>
          <w:szCs w:val="20"/>
        </w:rPr>
      </w:pPr>
      <w:r w:rsidRPr="0041766C">
        <w:rPr>
          <w:rFonts w:ascii="Arial" w:hAnsi="Arial" w:cs="Arial"/>
          <w:sz w:val="20"/>
          <w:szCs w:val="20"/>
        </w:rPr>
        <w:t>To start, it is worth highlighting that there is strong support from our association and members for this Bill.</w:t>
      </w:r>
      <w:r w:rsidR="00CD55ED">
        <w:rPr>
          <w:rFonts w:ascii="Arial" w:hAnsi="Arial" w:cs="Arial"/>
          <w:sz w:val="20"/>
          <w:szCs w:val="20"/>
        </w:rPr>
        <w:t xml:space="preserve"> The provisions set out within it will help to </w:t>
      </w:r>
      <w:r w:rsidR="00A56DB4">
        <w:rPr>
          <w:rFonts w:ascii="Arial" w:hAnsi="Arial" w:cs="Arial"/>
          <w:sz w:val="20"/>
          <w:szCs w:val="20"/>
        </w:rPr>
        <w:t>set a clear framework for growth of heat networks.</w:t>
      </w:r>
      <w:r w:rsidR="00621C20">
        <w:rPr>
          <w:rFonts w:ascii="Arial" w:hAnsi="Arial" w:cs="Arial"/>
          <w:sz w:val="20"/>
          <w:szCs w:val="20"/>
        </w:rPr>
        <w:t xml:space="preserve"> Furthermore, we would also support engagement with the Scottish Government on complementary measures alongside the Bill to support and incentivise development of heat network zones.</w:t>
      </w:r>
      <w:r w:rsidR="00A56DB4">
        <w:rPr>
          <w:rFonts w:ascii="Arial" w:hAnsi="Arial" w:cs="Arial"/>
          <w:sz w:val="20"/>
          <w:szCs w:val="20"/>
        </w:rPr>
        <w:t xml:space="preserve"> </w:t>
      </w:r>
    </w:p>
    <w:p w14:paraId="17BBCCB8" w14:textId="77777777" w:rsidR="00984D79" w:rsidRDefault="00984D79" w:rsidP="00D0629F">
      <w:pPr>
        <w:rPr>
          <w:rFonts w:ascii="Arial" w:hAnsi="Arial" w:cs="Arial"/>
          <w:sz w:val="20"/>
          <w:szCs w:val="20"/>
        </w:rPr>
      </w:pPr>
    </w:p>
    <w:p w14:paraId="278AF81F" w14:textId="1AA970DC" w:rsidR="00A3799D" w:rsidRPr="0041766C" w:rsidRDefault="00A3799D" w:rsidP="00D0629F">
      <w:pPr>
        <w:rPr>
          <w:rFonts w:ascii="Arial" w:hAnsi="Arial" w:cs="Arial"/>
          <w:sz w:val="20"/>
          <w:szCs w:val="20"/>
        </w:rPr>
      </w:pPr>
      <w:r w:rsidRPr="0041766C">
        <w:rPr>
          <w:rFonts w:ascii="Arial" w:hAnsi="Arial" w:cs="Arial"/>
          <w:sz w:val="20"/>
          <w:szCs w:val="20"/>
        </w:rPr>
        <w:t xml:space="preserve">There is a recognition </w:t>
      </w:r>
      <w:r w:rsidR="00A56DB4">
        <w:rPr>
          <w:rFonts w:ascii="Arial" w:hAnsi="Arial" w:cs="Arial"/>
          <w:sz w:val="20"/>
          <w:szCs w:val="20"/>
        </w:rPr>
        <w:t xml:space="preserve">from industry </w:t>
      </w:r>
      <w:r w:rsidRPr="0041766C">
        <w:rPr>
          <w:rFonts w:ascii="Arial" w:hAnsi="Arial" w:cs="Arial"/>
          <w:sz w:val="20"/>
          <w:szCs w:val="20"/>
        </w:rPr>
        <w:t>that within a UK context, including UK regulation and policy, this is a new approach</w:t>
      </w:r>
      <w:r w:rsidR="00AB649E" w:rsidRPr="0041766C">
        <w:rPr>
          <w:rFonts w:ascii="Arial" w:hAnsi="Arial" w:cs="Arial"/>
          <w:sz w:val="20"/>
          <w:szCs w:val="20"/>
        </w:rPr>
        <w:t xml:space="preserve">. That means that aspects of what are being proposed are untested in the UK. </w:t>
      </w:r>
      <w:proofErr w:type="gramStart"/>
      <w:r w:rsidR="00AB649E" w:rsidRPr="0041766C">
        <w:rPr>
          <w:rFonts w:ascii="Arial" w:hAnsi="Arial" w:cs="Arial"/>
          <w:sz w:val="20"/>
          <w:szCs w:val="20"/>
        </w:rPr>
        <w:t>Overall</w:t>
      </w:r>
      <w:proofErr w:type="gramEnd"/>
      <w:r w:rsidR="00AB649E" w:rsidRPr="0041766C">
        <w:rPr>
          <w:rFonts w:ascii="Arial" w:hAnsi="Arial" w:cs="Arial"/>
          <w:sz w:val="20"/>
          <w:szCs w:val="20"/>
        </w:rPr>
        <w:t xml:space="preserve"> we welcome the approach taken by the S</w:t>
      </w:r>
      <w:r w:rsidR="00590977" w:rsidRPr="0041766C">
        <w:rPr>
          <w:rFonts w:ascii="Arial" w:hAnsi="Arial" w:cs="Arial"/>
          <w:sz w:val="20"/>
          <w:szCs w:val="20"/>
        </w:rPr>
        <w:t>cottish Government</w:t>
      </w:r>
      <w:r w:rsidR="00957826" w:rsidRPr="0041766C">
        <w:rPr>
          <w:rFonts w:ascii="Arial" w:hAnsi="Arial" w:cs="Arial"/>
          <w:sz w:val="20"/>
          <w:szCs w:val="20"/>
        </w:rPr>
        <w:t xml:space="preserve"> in setting out a legislative framework here</w:t>
      </w:r>
      <w:r w:rsidR="00A56DB4">
        <w:rPr>
          <w:rFonts w:ascii="Arial" w:hAnsi="Arial" w:cs="Arial"/>
          <w:sz w:val="20"/>
          <w:szCs w:val="20"/>
        </w:rPr>
        <w:t xml:space="preserve"> and recognised that some powers need to be framed widely</w:t>
      </w:r>
      <w:r w:rsidR="0057595B">
        <w:rPr>
          <w:rFonts w:ascii="Arial" w:hAnsi="Arial" w:cs="Arial"/>
          <w:sz w:val="20"/>
          <w:szCs w:val="20"/>
        </w:rPr>
        <w:t xml:space="preserve"> so that over time the Scottish Government can adjust operation of this new framework. </w:t>
      </w:r>
      <w:r w:rsidR="00957826" w:rsidRPr="0041766C">
        <w:rPr>
          <w:rFonts w:ascii="Arial" w:hAnsi="Arial" w:cs="Arial"/>
          <w:sz w:val="20"/>
          <w:szCs w:val="20"/>
        </w:rPr>
        <w:t xml:space="preserve"> </w:t>
      </w:r>
    </w:p>
    <w:p w14:paraId="2D81DF2F" w14:textId="6A5BE43D" w:rsidR="00957826" w:rsidRPr="0041766C" w:rsidRDefault="00957826" w:rsidP="00D0629F">
      <w:pPr>
        <w:rPr>
          <w:rFonts w:ascii="Arial" w:hAnsi="Arial" w:cs="Arial"/>
          <w:sz w:val="20"/>
          <w:szCs w:val="20"/>
        </w:rPr>
      </w:pPr>
    </w:p>
    <w:p w14:paraId="624FF404" w14:textId="3C40AD72" w:rsidR="00957826" w:rsidRPr="0041766C" w:rsidRDefault="00957826" w:rsidP="00D0629F">
      <w:pPr>
        <w:rPr>
          <w:rFonts w:ascii="Arial" w:hAnsi="Arial" w:cs="Arial"/>
          <w:sz w:val="20"/>
          <w:szCs w:val="20"/>
        </w:rPr>
      </w:pPr>
      <w:r w:rsidRPr="0041766C">
        <w:rPr>
          <w:rFonts w:ascii="Arial" w:hAnsi="Arial" w:cs="Arial"/>
          <w:sz w:val="20"/>
          <w:szCs w:val="20"/>
        </w:rPr>
        <w:t xml:space="preserve">In </w:t>
      </w:r>
      <w:proofErr w:type="gramStart"/>
      <w:r w:rsidRPr="0041766C">
        <w:rPr>
          <w:rFonts w:ascii="Arial" w:hAnsi="Arial" w:cs="Arial"/>
          <w:sz w:val="20"/>
          <w:szCs w:val="20"/>
        </w:rPr>
        <w:t>addition</w:t>
      </w:r>
      <w:proofErr w:type="gramEnd"/>
      <w:r w:rsidRPr="0041766C">
        <w:rPr>
          <w:rFonts w:ascii="Arial" w:hAnsi="Arial" w:cs="Arial"/>
          <w:sz w:val="20"/>
          <w:szCs w:val="20"/>
        </w:rPr>
        <w:t xml:space="preserve"> we recognise that there are issues to be addressed including how delivery of action on heat networks cuts across devolved and reserved competencies; in particular relating to consumer protection and overall regulation. We understand the approaches being taken here to help bridge and provide certainty </w:t>
      </w:r>
      <w:proofErr w:type="gramStart"/>
      <w:r w:rsidRPr="0041766C">
        <w:rPr>
          <w:rFonts w:ascii="Arial" w:hAnsi="Arial" w:cs="Arial"/>
          <w:sz w:val="20"/>
          <w:szCs w:val="20"/>
        </w:rPr>
        <w:t>in light of</w:t>
      </w:r>
      <w:proofErr w:type="gramEnd"/>
      <w:r w:rsidRPr="0041766C">
        <w:rPr>
          <w:rFonts w:ascii="Arial" w:hAnsi="Arial" w:cs="Arial"/>
          <w:sz w:val="20"/>
          <w:szCs w:val="20"/>
        </w:rPr>
        <w:t xml:space="preserve"> </w:t>
      </w:r>
      <w:r w:rsidR="00AD7406" w:rsidRPr="0041766C">
        <w:rPr>
          <w:rFonts w:ascii="Arial" w:hAnsi="Arial" w:cs="Arial"/>
          <w:sz w:val="20"/>
          <w:szCs w:val="20"/>
        </w:rPr>
        <w:t xml:space="preserve">these split competencies between the UK and Scottish Governments. </w:t>
      </w:r>
    </w:p>
    <w:p w14:paraId="3D9A4A4B" w14:textId="45204226" w:rsidR="00AD7406" w:rsidRPr="0041766C" w:rsidRDefault="00AD7406" w:rsidP="00D0629F">
      <w:pPr>
        <w:rPr>
          <w:rFonts w:ascii="Arial" w:hAnsi="Arial" w:cs="Arial"/>
          <w:sz w:val="20"/>
          <w:szCs w:val="20"/>
        </w:rPr>
      </w:pPr>
    </w:p>
    <w:p w14:paraId="0196795C" w14:textId="52F65E18" w:rsidR="00AD7406" w:rsidRPr="0041766C" w:rsidRDefault="00AD7406" w:rsidP="00D0629F">
      <w:pPr>
        <w:rPr>
          <w:rFonts w:ascii="Arial" w:hAnsi="Arial" w:cs="Arial"/>
          <w:sz w:val="20"/>
          <w:szCs w:val="20"/>
        </w:rPr>
      </w:pPr>
      <w:r w:rsidRPr="0041766C">
        <w:rPr>
          <w:rFonts w:ascii="Arial" w:hAnsi="Arial" w:cs="Arial"/>
          <w:sz w:val="20"/>
          <w:szCs w:val="20"/>
        </w:rPr>
        <w:t xml:space="preserve">Below are set out questions </w:t>
      </w:r>
      <w:r w:rsidR="00CA730A" w:rsidRPr="0041766C">
        <w:rPr>
          <w:rFonts w:ascii="Arial" w:hAnsi="Arial" w:cs="Arial"/>
          <w:sz w:val="20"/>
          <w:szCs w:val="20"/>
        </w:rPr>
        <w:t xml:space="preserve">for clarification and/or further discussion on the Bill. </w:t>
      </w:r>
    </w:p>
    <w:p w14:paraId="0505EFEB" w14:textId="4FD1B1A2" w:rsidR="00AD7406" w:rsidRPr="0041766C" w:rsidRDefault="00AD7406" w:rsidP="00D0629F">
      <w:pPr>
        <w:rPr>
          <w:rFonts w:ascii="Arial" w:hAnsi="Arial" w:cs="Arial"/>
          <w:sz w:val="20"/>
          <w:szCs w:val="20"/>
        </w:rPr>
      </w:pPr>
    </w:p>
    <w:p w14:paraId="3A987496" w14:textId="3476BA21" w:rsidR="00AD7406" w:rsidRDefault="00AD7406" w:rsidP="00D0629F">
      <w:pPr>
        <w:rPr>
          <w:rFonts w:ascii="Arial" w:hAnsi="Arial" w:cs="Arial"/>
          <w:sz w:val="20"/>
          <w:szCs w:val="20"/>
        </w:rPr>
      </w:pPr>
    </w:p>
    <w:p w14:paraId="57194DFA" w14:textId="77777777" w:rsidR="00D0629F" w:rsidRPr="0041766C" w:rsidRDefault="00D0629F" w:rsidP="00D0629F">
      <w:pPr>
        <w:rPr>
          <w:rFonts w:ascii="Arial" w:hAnsi="Arial" w:cs="Arial"/>
          <w:sz w:val="20"/>
          <w:szCs w:val="20"/>
        </w:rPr>
      </w:pPr>
    </w:p>
    <w:p w14:paraId="3A51E224" w14:textId="5C50CEB4" w:rsidR="000623FF" w:rsidRDefault="000623FF" w:rsidP="00D0629F">
      <w:pPr>
        <w:rPr>
          <w:rFonts w:ascii="Arial" w:hAnsi="Arial" w:cs="Arial"/>
          <w:b/>
          <w:bCs/>
          <w:sz w:val="20"/>
          <w:szCs w:val="20"/>
        </w:rPr>
      </w:pPr>
      <w:r w:rsidRPr="0041766C">
        <w:rPr>
          <w:rFonts w:ascii="Arial" w:hAnsi="Arial" w:cs="Arial"/>
          <w:b/>
          <w:bCs/>
          <w:sz w:val="20"/>
          <w:szCs w:val="20"/>
        </w:rPr>
        <w:t>Definitions</w:t>
      </w:r>
      <w:r w:rsidR="00F91FF8">
        <w:rPr>
          <w:rFonts w:ascii="Arial" w:hAnsi="Arial" w:cs="Arial"/>
          <w:b/>
          <w:bCs/>
          <w:sz w:val="20"/>
          <w:szCs w:val="20"/>
        </w:rPr>
        <w:t xml:space="preserve"> &amp; Scope</w:t>
      </w:r>
    </w:p>
    <w:p w14:paraId="2316BA77" w14:textId="77777777" w:rsidR="00F91FF8" w:rsidRPr="0041766C" w:rsidRDefault="00F91FF8" w:rsidP="00D0629F">
      <w:pPr>
        <w:rPr>
          <w:rFonts w:ascii="Arial" w:hAnsi="Arial" w:cs="Arial"/>
          <w:b/>
          <w:bCs/>
          <w:sz w:val="20"/>
          <w:szCs w:val="20"/>
        </w:rPr>
      </w:pPr>
    </w:p>
    <w:p w14:paraId="610038F6" w14:textId="503F415E" w:rsidR="00222BFD" w:rsidRPr="0041766C" w:rsidRDefault="00222BFD" w:rsidP="0061107A">
      <w:pPr>
        <w:pStyle w:val="ListParagraph"/>
        <w:numPr>
          <w:ilvl w:val="0"/>
          <w:numId w:val="12"/>
        </w:numPr>
        <w:ind w:left="709"/>
        <w:rPr>
          <w:rFonts w:ascii="Arial" w:hAnsi="Arial" w:cs="Arial"/>
          <w:sz w:val="20"/>
          <w:szCs w:val="20"/>
        </w:rPr>
      </w:pPr>
      <w:r w:rsidRPr="0041766C">
        <w:rPr>
          <w:rFonts w:ascii="Arial" w:hAnsi="Arial" w:cs="Arial"/>
          <w:sz w:val="20"/>
          <w:szCs w:val="20"/>
        </w:rPr>
        <w:t xml:space="preserve">The Bill includes a broad </w:t>
      </w:r>
      <w:r w:rsidR="000623FF" w:rsidRPr="0041766C">
        <w:rPr>
          <w:rFonts w:ascii="Arial" w:hAnsi="Arial" w:cs="Arial"/>
          <w:sz w:val="20"/>
          <w:szCs w:val="20"/>
        </w:rPr>
        <w:t xml:space="preserve">definition </w:t>
      </w:r>
      <w:r w:rsidRPr="0041766C">
        <w:rPr>
          <w:rFonts w:ascii="Arial" w:hAnsi="Arial" w:cs="Arial"/>
          <w:sz w:val="20"/>
          <w:szCs w:val="20"/>
        </w:rPr>
        <w:t xml:space="preserve">of </w:t>
      </w:r>
      <w:r w:rsidR="000623FF" w:rsidRPr="0041766C">
        <w:rPr>
          <w:rFonts w:ascii="Arial" w:hAnsi="Arial" w:cs="Arial"/>
          <w:sz w:val="20"/>
          <w:szCs w:val="20"/>
        </w:rPr>
        <w:t>heat</w:t>
      </w:r>
      <w:r w:rsidR="0025194E">
        <w:rPr>
          <w:rFonts w:ascii="Arial" w:hAnsi="Arial" w:cs="Arial"/>
          <w:sz w:val="20"/>
          <w:szCs w:val="20"/>
        </w:rPr>
        <w:t xml:space="preserve"> network which may include </w:t>
      </w:r>
      <w:r w:rsidR="00D21420">
        <w:rPr>
          <w:rFonts w:ascii="Arial" w:hAnsi="Arial" w:cs="Arial"/>
          <w:sz w:val="20"/>
          <w:szCs w:val="20"/>
        </w:rPr>
        <w:t>infrastructure used to supply</w:t>
      </w:r>
      <w:r w:rsidR="0025194E">
        <w:rPr>
          <w:rFonts w:ascii="Arial" w:hAnsi="Arial" w:cs="Arial"/>
          <w:sz w:val="20"/>
          <w:szCs w:val="20"/>
        </w:rPr>
        <w:t xml:space="preserve"> heat on to a network e.g. an energy from waste plant</w:t>
      </w:r>
      <w:r w:rsidRPr="0041766C">
        <w:rPr>
          <w:rFonts w:ascii="Arial" w:hAnsi="Arial" w:cs="Arial"/>
          <w:sz w:val="20"/>
          <w:szCs w:val="20"/>
        </w:rPr>
        <w:t xml:space="preserve">. It is not clear if the intention is for the Bill to cover </w:t>
      </w:r>
      <w:r w:rsidR="00D21420">
        <w:rPr>
          <w:rFonts w:ascii="Arial" w:hAnsi="Arial" w:cs="Arial"/>
          <w:sz w:val="20"/>
          <w:szCs w:val="20"/>
        </w:rPr>
        <w:t>this</w:t>
      </w:r>
      <w:r w:rsidRPr="0041766C">
        <w:rPr>
          <w:rFonts w:ascii="Arial" w:hAnsi="Arial" w:cs="Arial"/>
          <w:sz w:val="20"/>
          <w:szCs w:val="20"/>
        </w:rPr>
        <w:t>? For example</w:t>
      </w:r>
      <w:r w:rsidR="00552A64">
        <w:rPr>
          <w:rFonts w:ascii="Arial" w:hAnsi="Arial" w:cs="Arial"/>
          <w:sz w:val="20"/>
          <w:szCs w:val="20"/>
        </w:rPr>
        <w:t>,</w:t>
      </w:r>
      <w:r w:rsidRPr="0041766C">
        <w:rPr>
          <w:rFonts w:ascii="Arial" w:hAnsi="Arial" w:cs="Arial"/>
          <w:sz w:val="20"/>
          <w:szCs w:val="20"/>
        </w:rPr>
        <w:t xml:space="preserve"> if they were </w:t>
      </w:r>
      <w:r w:rsidR="004143BE">
        <w:rPr>
          <w:rFonts w:ascii="Arial" w:hAnsi="Arial" w:cs="Arial"/>
          <w:sz w:val="20"/>
          <w:szCs w:val="20"/>
        </w:rPr>
        <w:t>with</w:t>
      </w:r>
      <w:r w:rsidRPr="0041766C">
        <w:rPr>
          <w:rFonts w:ascii="Arial" w:hAnsi="Arial" w:cs="Arial"/>
          <w:sz w:val="20"/>
          <w:szCs w:val="20"/>
        </w:rPr>
        <w:t xml:space="preserve">in </w:t>
      </w:r>
      <w:r w:rsidR="004143BE">
        <w:rPr>
          <w:rFonts w:ascii="Arial" w:hAnsi="Arial" w:cs="Arial"/>
          <w:sz w:val="20"/>
          <w:szCs w:val="20"/>
        </w:rPr>
        <w:t xml:space="preserve">the anticipated </w:t>
      </w:r>
      <w:r w:rsidRPr="0041766C">
        <w:rPr>
          <w:rFonts w:ascii="Arial" w:hAnsi="Arial" w:cs="Arial"/>
          <w:sz w:val="20"/>
          <w:szCs w:val="20"/>
        </w:rPr>
        <w:t xml:space="preserve">scope of the </w:t>
      </w:r>
      <w:r w:rsidR="00552A64">
        <w:rPr>
          <w:rFonts w:ascii="Arial" w:hAnsi="Arial" w:cs="Arial"/>
          <w:sz w:val="20"/>
          <w:szCs w:val="20"/>
        </w:rPr>
        <w:t>B</w:t>
      </w:r>
      <w:r w:rsidRPr="0041766C">
        <w:rPr>
          <w:rFonts w:ascii="Arial" w:hAnsi="Arial" w:cs="Arial"/>
          <w:sz w:val="20"/>
          <w:szCs w:val="20"/>
        </w:rPr>
        <w:t>ill would such heat producers need a licence to operate under this new Heat Networks framework?</w:t>
      </w:r>
    </w:p>
    <w:p w14:paraId="690D2DBF" w14:textId="77777777" w:rsidR="00222BFD" w:rsidRPr="0041766C" w:rsidRDefault="00222BFD" w:rsidP="0061107A">
      <w:pPr>
        <w:ind w:left="709"/>
        <w:rPr>
          <w:rFonts w:ascii="Arial" w:hAnsi="Arial" w:cs="Arial"/>
          <w:sz w:val="20"/>
          <w:szCs w:val="20"/>
        </w:rPr>
      </w:pPr>
    </w:p>
    <w:p w14:paraId="19DD0F4C" w14:textId="38350DEC" w:rsidR="0075241D" w:rsidRPr="0041766C" w:rsidRDefault="006931F3" w:rsidP="00FB2551">
      <w:pPr>
        <w:pStyle w:val="ListParagraph"/>
        <w:numPr>
          <w:ilvl w:val="0"/>
          <w:numId w:val="12"/>
        </w:numPr>
        <w:ind w:left="709"/>
        <w:rPr>
          <w:rFonts w:ascii="Arial" w:hAnsi="Arial" w:cs="Arial"/>
          <w:sz w:val="20"/>
          <w:szCs w:val="20"/>
        </w:rPr>
      </w:pPr>
      <w:r w:rsidRPr="0041766C">
        <w:rPr>
          <w:rFonts w:ascii="Arial" w:hAnsi="Arial" w:cs="Arial"/>
          <w:sz w:val="20"/>
          <w:szCs w:val="20"/>
        </w:rPr>
        <w:t xml:space="preserve">There exist in Scotland </w:t>
      </w:r>
      <w:proofErr w:type="gramStart"/>
      <w:r w:rsidRPr="0041766C">
        <w:rPr>
          <w:rFonts w:ascii="Arial" w:hAnsi="Arial" w:cs="Arial"/>
          <w:sz w:val="20"/>
          <w:szCs w:val="20"/>
        </w:rPr>
        <w:t>a number of</w:t>
      </w:r>
      <w:proofErr w:type="gramEnd"/>
      <w:r w:rsidRPr="0041766C">
        <w:rPr>
          <w:rFonts w:ascii="Arial" w:hAnsi="Arial" w:cs="Arial"/>
          <w:sz w:val="20"/>
          <w:szCs w:val="20"/>
        </w:rPr>
        <w:t xml:space="preserve"> </w:t>
      </w:r>
      <w:r w:rsidR="003A6CEF" w:rsidRPr="0041766C">
        <w:rPr>
          <w:rFonts w:ascii="Arial" w:hAnsi="Arial" w:cs="Arial"/>
          <w:sz w:val="20"/>
          <w:szCs w:val="20"/>
        </w:rPr>
        <w:t>private heat networks that supply a single customer – for example NHS facilities/university campuses. The Bill</w:t>
      </w:r>
      <w:r w:rsidR="00F91FF8">
        <w:rPr>
          <w:rFonts w:ascii="Arial" w:hAnsi="Arial" w:cs="Arial"/>
          <w:sz w:val="20"/>
          <w:szCs w:val="20"/>
        </w:rPr>
        <w:t xml:space="preserve">’s Policy Memorandum </w:t>
      </w:r>
      <w:r w:rsidR="003A6CEF" w:rsidRPr="0041766C">
        <w:rPr>
          <w:rFonts w:ascii="Arial" w:hAnsi="Arial" w:cs="Arial"/>
          <w:sz w:val="20"/>
          <w:szCs w:val="20"/>
        </w:rPr>
        <w:t xml:space="preserve">talks about </w:t>
      </w:r>
      <w:r w:rsidR="00F91FF8">
        <w:rPr>
          <w:rFonts w:ascii="Arial" w:hAnsi="Arial" w:cs="Arial"/>
          <w:sz w:val="20"/>
          <w:szCs w:val="20"/>
        </w:rPr>
        <w:t xml:space="preserve">the need to avoid sub-optimal development of heat networks in </w:t>
      </w:r>
      <w:proofErr w:type="gramStart"/>
      <w:r w:rsidR="00F91FF8">
        <w:rPr>
          <w:rFonts w:ascii="Arial" w:hAnsi="Arial" w:cs="Arial"/>
          <w:sz w:val="20"/>
          <w:szCs w:val="20"/>
        </w:rPr>
        <w:t>future, and</w:t>
      </w:r>
      <w:proofErr w:type="gramEnd"/>
      <w:r w:rsidR="00F91FF8">
        <w:rPr>
          <w:rFonts w:ascii="Arial" w:hAnsi="Arial" w:cs="Arial"/>
          <w:sz w:val="20"/>
          <w:szCs w:val="20"/>
        </w:rPr>
        <w:t xml:space="preserve"> seeking to take an area based approach. More detail is needed on impact of this on existing sites.</w:t>
      </w:r>
      <w:r w:rsidR="00FB2551">
        <w:rPr>
          <w:rFonts w:ascii="Arial" w:hAnsi="Arial" w:cs="Arial"/>
          <w:sz w:val="20"/>
          <w:szCs w:val="20"/>
        </w:rPr>
        <w:t xml:space="preserve">  The current definition of heat networks in the Bill suggests that operators of existing private networks would need a heat licence and that operators of such networks in future would need a licence and a consent.  Is this the intention?  </w:t>
      </w:r>
      <w:proofErr w:type="gramStart"/>
      <w:r w:rsidR="00FB2551">
        <w:rPr>
          <w:rFonts w:ascii="Arial" w:hAnsi="Arial" w:cs="Arial"/>
          <w:sz w:val="20"/>
          <w:szCs w:val="20"/>
        </w:rPr>
        <w:t xml:space="preserve">What </w:t>
      </w:r>
      <w:r w:rsidR="00F91FF8">
        <w:rPr>
          <w:rFonts w:ascii="Arial" w:hAnsi="Arial" w:cs="Arial"/>
          <w:sz w:val="20"/>
          <w:szCs w:val="20"/>
        </w:rPr>
        <w:t xml:space="preserve"> </w:t>
      </w:r>
      <w:r w:rsidR="0075241D" w:rsidRPr="0041766C">
        <w:rPr>
          <w:rFonts w:ascii="Arial" w:hAnsi="Arial" w:cs="Arial"/>
          <w:sz w:val="20"/>
          <w:szCs w:val="20"/>
        </w:rPr>
        <w:t>exemptions</w:t>
      </w:r>
      <w:proofErr w:type="gramEnd"/>
      <w:r w:rsidR="0075241D" w:rsidRPr="0041766C">
        <w:rPr>
          <w:rFonts w:ascii="Arial" w:hAnsi="Arial" w:cs="Arial"/>
          <w:sz w:val="20"/>
          <w:szCs w:val="20"/>
        </w:rPr>
        <w:t xml:space="preserve"> </w:t>
      </w:r>
      <w:r w:rsidR="00FB2551">
        <w:rPr>
          <w:rFonts w:ascii="Arial" w:hAnsi="Arial" w:cs="Arial"/>
          <w:sz w:val="20"/>
          <w:szCs w:val="20"/>
        </w:rPr>
        <w:t>might</w:t>
      </w:r>
      <w:r w:rsidR="00FB2551" w:rsidRPr="0041766C">
        <w:rPr>
          <w:rFonts w:ascii="Arial" w:hAnsi="Arial" w:cs="Arial"/>
          <w:sz w:val="20"/>
          <w:szCs w:val="20"/>
        </w:rPr>
        <w:t xml:space="preserve"> </w:t>
      </w:r>
      <w:r w:rsidR="0075241D" w:rsidRPr="0041766C">
        <w:rPr>
          <w:rFonts w:ascii="Arial" w:hAnsi="Arial" w:cs="Arial"/>
          <w:sz w:val="20"/>
          <w:szCs w:val="20"/>
        </w:rPr>
        <w:t>apply for such facilities/schemes</w:t>
      </w:r>
      <w:r w:rsidR="00D21420">
        <w:rPr>
          <w:rFonts w:ascii="Arial" w:hAnsi="Arial" w:cs="Arial"/>
          <w:sz w:val="20"/>
          <w:szCs w:val="20"/>
        </w:rPr>
        <w:t xml:space="preserve">?  What </w:t>
      </w:r>
      <w:r w:rsidR="00C54C68">
        <w:rPr>
          <w:rFonts w:ascii="Arial" w:hAnsi="Arial" w:cs="Arial"/>
          <w:sz w:val="20"/>
          <w:szCs w:val="20"/>
        </w:rPr>
        <w:t xml:space="preserve">provisions </w:t>
      </w:r>
      <w:r w:rsidR="00D21420">
        <w:rPr>
          <w:rFonts w:ascii="Arial" w:hAnsi="Arial" w:cs="Arial"/>
          <w:sz w:val="20"/>
          <w:szCs w:val="20"/>
        </w:rPr>
        <w:t xml:space="preserve">might be appropriate </w:t>
      </w:r>
      <w:r w:rsidR="00C54C68">
        <w:rPr>
          <w:rFonts w:ascii="Arial" w:hAnsi="Arial" w:cs="Arial"/>
          <w:sz w:val="20"/>
          <w:szCs w:val="20"/>
        </w:rPr>
        <w:t xml:space="preserve">if they fall within </w:t>
      </w:r>
      <w:r w:rsidR="00FB2551">
        <w:rPr>
          <w:rFonts w:ascii="Arial" w:hAnsi="Arial" w:cs="Arial"/>
          <w:sz w:val="20"/>
          <w:szCs w:val="20"/>
        </w:rPr>
        <w:t>heat network zones</w:t>
      </w:r>
      <w:r w:rsidR="0075241D" w:rsidRPr="0041766C">
        <w:rPr>
          <w:rFonts w:ascii="Arial" w:hAnsi="Arial" w:cs="Arial"/>
          <w:sz w:val="20"/>
          <w:szCs w:val="20"/>
        </w:rPr>
        <w:t>?</w:t>
      </w:r>
    </w:p>
    <w:p w14:paraId="0204FCE1" w14:textId="77777777" w:rsidR="003A6CEF" w:rsidRPr="0041766C" w:rsidRDefault="003A6CEF" w:rsidP="0061107A">
      <w:pPr>
        <w:pStyle w:val="ListParagraph"/>
        <w:ind w:left="709"/>
        <w:rPr>
          <w:rFonts w:ascii="Arial" w:hAnsi="Arial" w:cs="Arial"/>
          <w:sz w:val="20"/>
          <w:szCs w:val="20"/>
        </w:rPr>
      </w:pPr>
    </w:p>
    <w:p w14:paraId="057EFBF4" w14:textId="0FCF5527" w:rsidR="0075241D" w:rsidRPr="0041766C" w:rsidRDefault="0075241D" w:rsidP="0061107A">
      <w:pPr>
        <w:pStyle w:val="ListParagraph"/>
        <w:numPr>
          <w:ilvl w:val="0"/>
          <w:numId w:val="12"/>
        </w:numPr>
        <w:ind w:left="709"/>
        <w:rPr>
          <w:rFonts w:ascii="Arial" w:hAnsi="Arial" w:cs="Arial"/>
          <w:sz w:val="20"/>
          <w:szCs w:val="20"/>
        </w:rPr>
      </w:pPr>
      <w:r w:rsidRPr="0041766C">
        <w:rPr>
          <w:rFonts w:ascii="Arial" w:hAnsi="Arial" w:cs="Arial"/>
          <w:sz w:val="20"/>
          <w:szCs w:val="20"/>
        </w:rPr>
        <w:lastRenderedPageBreak/>
        <w:t>There are existing heat networks</w:t>
      </w:r>
      <w:r w:rsidR="0086195E" w:rsidRPr="0041766C">
        <w:rPr>
          <w:rFonts w:ascii="Arial" w:hAnsi="Arial" w:cs="Arial"/>
          <w:sz w:val="20"/>
          <w:szCs w:val="20"/>
        </w:rPr>
        <w:t>/district heating schemes</w:t>
      </w:r>
      <w:r w:rsidRPr="0041766C">
        <w:rPr>
          <w:rFonts w:ascii="Arial" w:hAnsi="Arial" w:cs="Arial"/>
          <w:sz w:val="20"/>
          <w:szCs w:val="20"/>
        </w:rPr>
        <w:t xml:space="preserve">. </w:t>
      </w:r>
      <w:r w:rsidR="001678B5">
        <w:rPr>
          <w:rFonts w:ascii="Arial" w:hAnsi="Arial" w:cs="Arial"/>
          <w:sz w:val="20"/>
          <w:szCs w:val="20"/>
        </w:rPr>
        <w:t>I</w:t>
      </w:r>
      <w:r w:rsidRPr="0041766C">
        <w:rPr>
          <w:rFonts w:ascii="Arial" w:hAnsi="Arial" w:cs="Arial"/>
          <w:sz w:val="20"/>
          <w:szCs w:val="20"/>
        </w:rPr>
        <w:t>t is not clear what retrospective changes will be applied to these networks. For example:</w:t>
      </w:r>
    </w:p>
    <w:p w14:paraId="6E44F4F2" w14:textId="77777777" w:rsidR="0075241D" w:rsidRPr="0041766C" w:rsidRDefault="0075241D" w:rsidP="0061107A">
      <w:pPr>
        <w:pStyle w:val="ListParagraph"/>
        <w:ind w:left="709"/>
        <w:rPr>
          <w:rFonts w:ascii="Arial" w:hAnsi="Arial" w:cs="Arial"/>
          <w:sz w:val="20"/>
          <w:szCs w:val="20"/>
        </w:rPr>
      </w:pPr>
    </w:p>
    <w:p w14:paraId="5603E3BF" w14:textId="6663EC9A" w:rsidR="0075241D" w:rsidRPr="0041766C" w:rsidRDefault="0075241D" w:rsidP="0061107A">
      <w:pPr>
        <w:pStyle w:val="ListParagraph"/>
        <w:numPr>
          <w:ilvl w:val="1"/>
          <w:numId w:val="6"/>
        </w:numPr>
        <w:ind w:left="1276"/>
        <w:rPr>
          <w:rFonts w:ascii="Arial" w:hAnsi="Arial" w:cs="Arial"/>
          <w:sz w:val="20"/>
          <w:szCs w:val="20"/>
        </w:rPr>
      </w:pPr>
      <w:r w:rsidRPr="0041766C">
        <w:rPr>
          <w:rFonts w:ascii="Arial" w:hAnsi="Arial" w:cs="Arial"/>
          <w:sz w:val="20"/>
          <w:szCs w:val="20"/>
        </w:rPr>
        <w:t xml:space="preserve">Will </w:t>
      </w:r>
      <w:r w:rsidR="00FB2551">
        <w:rPr>
          <w:rFonts w:ascii="Arial" w:hAnsi="Arial" w:cs="Arial"/>
          <w:sz w:val="20"/>
          <w:szCs w:val="20"/>
        </w:rPr>
        <w:t>the operators of such networks</w:t>
      </w:r>
      <w:r w:rsidR="00FB2551" w:rsidRPr="0041766C">
        <w:rPr>
          <w:rFonts w:ascii="Arial" w:hAnsi="Arial" w:cs="Arial"/>
          <w:sz w:val="20"/>
          <w:szCs w:val="20"/>
        </w:rPr>
        <w:t xml:space="preserve"> </w:t>
      </w:r>
      <w:r w:rsidRPr="0041766C">
        <w:rPr>
          <w:rFonts w:ascii="Arial" w:hAnsi="Arial" w:cs="Arial"/>
          <w:sz w:val="20"/>
          <w:szCs w:val="20"/>
        </w:rPr>
        <w:t xml:space="preserve">require a licence under this new Heat Network </w:t>
      </w:r>
      <w:proofErr w:type="gramStart"/>
      <w:r w:rsidRPr="0041766C">
        <w:rPr>
          <w:rFonts w:ascii="Arial" w:hAnsi="Arial" w:cs="Arial"/>
          <w:sz w:val="20"/>
          <w:szCs w:val="20"/>
        </w:rPr>
        <w:t>framework</w:t>
      </w:r>
      <w:proofErr w:type="gramEnd"/>
      <w:r w:rsidR="00FB2551">
        <w:rPr>
          <w:rFonts w:ascii="Arial" w:hAnsi="Arial" w:cs="Arial"/>
          <w:sz w:val="20"/>
          <w:szCs w:val="20"/>
        </w:rPr>
        <w:t xml:space="preserve"> and will these existing schemes require a consent to be operated</w:t>
      </w:r>
      <w:r w:rsidRPr="0041766C">
        <w:rPr>
          <w:rFonts w:ascii="Arial" w:hAnsi="Arial" w:cs="Arial"/>
          <w:sz w:val="20"/>
          <w:szCs w:val="20"/>
        </w:rPr>
        <w:t>?</w:t>
      </w:r>
    </w:p>
    <w:p w14:paraId="1AA178B2" w14:textId="158D846D" w:rsidR="0075241D" w:rsidRPr="0041766C" w:rsidRDefault="0075241D" w:rsidP="0061107A">
      <w:pPr>
        <w:pStyle w:val="ListParagraph"/>
        <w:numPr>
          <w:ilvl w:val="1"/>
          <w:numId w:val="6"/>
        </w:numPr>
        <w:ind w:left="1276"/>
        <w:rPr>
          <w:rFonts w:ascii="Arial" w:hAnsi="Arial" w:cs="Arial"/>
          <w:sz w:val="20"/>
          <w:szCs w:val="20"/>
        </w:rPr>
      </w:pPr>
      <w:r w:rsidRPr="0041766C">
        <w:rPr>
          <w:rFonts w:ascii="Arial" w:hAnsi="Arial" w:cs="Arial"/>
          <w:sz w:val="20"/>
          <w:szCs w:val="20"/>
        </w:rPr>
        <w:t xml:space="preserve">Will their customers be protected under new consumer protection </w:t>
      </w:r>
      <w:r w:rsidR="004348DA" w:rsidRPr="0041766C">
        <w:rPr>
          <w:rFonts w:ascii="Arial" w:hAnsi="Arial" w:cs="Arial"/>
          <w:sz w:val="20"/>
          <w:szCs w:val="20"/>
        </w:rPr>
        <w:t>clauses</w:t>
      </w:r>
      <w:r w:rsidR="00FB2551">
        <w:rPr>
          <w:rFonts w:ascii="Arial" w:hAnsi="Arial" w:cs="Arial"/>
          <w:sz w:val="20"/>
          <w:szCs w:val="20"/>
        </w:rPr>
        <w:t xml:space="preserve"> </w:t>
      </w:r>
      <w:proofErr w:type="gramStart"/>
      <w:r w:rsidR="00FB2551">
        <w:rPr>
          <w:rFonts w:ascii="Arial" w:hAnsi="Arial" w:cs="Arial"/>
          <w:sz w:val="20"/>
          <w:szCs w:val="20"/>
        </w:rPr>
        <w:t>– in particular – what</w:t>
      </w:r>
      <w:proofErr w:type="gramEnd"/>
      <w:r w:rsidR="00FB2551">
        <w:rPr>
          <w:rFonts w:ascii="Arial" w:hAnsi="Arial" w:cs="Arial"/>
          <w:sz w:val="20"/>
          <w:szCs w:val="20"/>
        </w:rPr>
        <w:t xml:space="preserve"> happens if the operators of existing schemes are unsuccessful in obtaining a licence</w:t>
      </w:r>
      <w:r w:rsidR="004348DA" w:rsidRPr="0041766C">
        <w:rPr>
          <w:rFonts w:ascii="Arial" w:hAnsi="Arial" w:cs="Arial"/>
          <w:sz w:val="20"/>
          <w:szCs w:val="20"/>
        </w:rPr>
        <w:t>?</w:t>
      </w:r>
    </w:p>
    <w:p w14:paraId="3ABC651D" w14:textId="46E5463F" w:rsidR="00FA01F5" w:rsidRPr="0041766C" w:rsidRDefault="00FA01F5" w:rsidP="0061107A">
      <w:pPr>
        <w:pStyle w:val="ListParagraph"/>
        <w:numPr>
          <w:ilvl w:val="1"/>
          <w:numId w:val="6"/>
        </w:numPr>
        <w:ind w:left="1276"/>
        <w:rPr>
          <w:rFonts w:ascii="Arial" w:hAnsi="Arial" w:cs="Arial"/>
          <w:sz w:val="20"/>
          <w:szCs w:val="20"/>
        </w:rPr>
      </w:pPr>
      <w:r w:rsidRPr="0041766C">
        <w:rPr>
          <w:rFonts w:ascii="Arial" w:hAnsi="Arial" w:cs="Arial"/>
          <w:sz w:val="20"/>
          <w:szCs w:val="20"/>
        </w:rPr>
        <w:t xml:space="preserve">What exemptions would apply </w:t>
      </w:r>
      <w:r w:rsidR="00067DD4" w:rsidRPr="0041766C">
        <w:rPr>
          <w:rFonts w:ascii="Arial" w:hAnsi="Arial" w:cs="Arial"/>
          <w:sz w:val="20"/>
          <w:szCs w:val="20"/>
        </w:rPr>
        <w:t>to</w:t>
      </w:r>
      <w:r w:rsidRPr="0041766C">
        <w:rPr>
          <w:rFonts w:ascii="Arial" w:hAnsi="Arial" w:cs="Arial"/>
          <w:sz w:val="20"/>
          <w:szCs w:val="20"/>
        </w:rPr>
        <w:t xml:space="preserve"> such existing schemes?</w:t>
      </w:r>
    </w:p>
    <w:p w14:paraId="739464BA" w14:textId="77777777" w:rsidR="0075241D" w:rsidRPr="0041766C" w:rsidRDefault="0075241D" w:rsidP="0061107A">
      <w:pPr>
        <w:pStyle w:val="ListParagraph"/>
        <w:ind w:left="709"/>
        <w:rPr>
          <w:rFonts w:ascii="Arial" w:hAnsi="Arial" w:cs="Arial"/>
          <w:sz w:val="20"/>
          <w:szCs w:val="20"/>
        </w:rPr>
      </w:pPr>
    </w:p>
    <w:p w14:paraId="22153943" w14:textId="2278AFEE" w:rsidR="00CA037B" w:rsidRPr="0041766C" w:rsidRDefault="007425C3" w:rsidP="0061107A">
      <w:pPr>
        <w:pStyle w:val="ListParagraph"/>
        <w:numPr>
          <w:ilvl w:val="0"/>
          <w:numId w:val="12"/>
        </w:numPr>
        <w:ind w:left="709"/>
        <w:rPr>
          <w:rFonts w:ascii="Arial" w:eastAsia="Times New Roman" w:hAnsi="Arial" w:cs="Arial"/>
          <w:sz w:val="20"/>
          <w:szCs w:val="20"/>
        </w:rPr>
      </w:pPr>
      <w:r w:rsidRPr="0041766C">
        <w:rPr>
          <w:rFonts w:ascii="Arial" w:hAnsi="Arial" w:cs="Arial"/>
          <w:sz w:val="20"/>
          <w:szCs w:val="20"/>
        </w:rPr>
        <w:t xml:space="preserve">Clarity is needed around critical elements of the bill, with good transparent definitions. </w:t>
      </w:r>
      <w:r w:rsidR="0006312C" w:rsidRPr="0041766C">
        <w:rPr>
          <w:rFonts w:ascii="Arial" w:eastAsia="Times New Roman" w:hAnsi="Arial" w:cs="Arial"/>
          <w:sz w:val="20"/>
          <w:szCs w:val="20"/>
        </w:rPr>
        <w:t>H</w:t>
      </w:r>
      <w:r w:rsidR="00CA037B" w:rsidRPr="0041766C">
        <w:rPr>
          <w:rFonts w:ascii="Arial" w:eastAsia="Times New Roman" w:hAnsi="Arial" w:cs="Arial"/>
          <w:sz w:val="20"/>
          <w:szCs w:val="20"/>
        </w:rPr>
        <w:t>ow will zone permits, licensing and the consenting process fit together and interact in terms of process</w:t>
      </w:r>
      <w:r w:rsidR="000923B4">
        <w:rPr>
          <w:rFonts w:ascii="Arial" w:eastAsia="Times New Roman" w:hAnsi="Arial" w:cs="Arial"/>
          <w:sz w:val="20"/>
          <w:szCs w:val="20"/>
        </w:rPr>
        <w:t>,</w:t>
      </w:r>
      <w:r w:rsidR="00CA037B" w:rsidRPr="0041766C">
        <w:rPr>
          <w:rFonts w:ascii="Arial" w:eastAsia="Times New Roman" w:hAnsi="Arial" w:cs="Arial"/>
          <w:sz w:val="20"/>
          <w:szCs w:val="20"/>
        </w:rPr>
        <w:t xml:space="preserve"> </w:t>
      </w:r>
      <w:proofErr w:type="gramStart"/>
      <w:r w:rsidR="00CA037B" w:rsidRPr="0041766C">
        <w:rPr>
          <w:rFonts w:ascii="Arial" w:eastAsia="Times New Roman" w:hAnsi="Arial" w:cs="Arial"/>
          <w:sz w:val="20"/>
          <w:szCs w:val="20"/>
        </w:rPr>
        <w:t>timings</w:t>
      </w:r>
      <w:proofErr w:type="gramEnd"/>
      <w:r w:rsidR="000923B4">
        <w:rPr>
          <w:rFonts w:ascii="Arial" w:eastAsia="Times New Roman" w:hAnsi="Arial" w:cs="Arial"/>
          <w:sz w:val="20"/>
          <w:szCs w:val="20"/>
        </w:rPr>
        <w:t xml:space="preserve"> and duration</w:t>
      </w:r>
      <w:r w:rsidR="00CA037B" w:rsidRPr="0041766C">
        <w:rPr>
          <w:rFonts w:ascii="Arial" w:eastAsia="Times New Roman" w:hAnsi="Arial" w:cs="Arial"/>
          <w:sz w:val="20"/>
          <w:szCs w:val="20"/>
        </w:rPr>
        <w:t>?   Can we see a flow chart or similar describing the process?</w:t>
      </w:r>
    </w:p>
    <w:p w14:paraId="6F2CBB2A" w14:textId="77777777" w:rsidR="00CA037B" w:rsidRPr="0041766C" w:rsidRDefault="00CA037B" w:rsidP="0061107A">
      <w:pPr>
        <w:ind w:left="709"/>
        <w:rPr>
          <w:rFonts w:ascii="Arial" w:hAnsi="Arial" w:cs="Arial"/>
          <w:sz w:val="20"/>
          <w:szCs w:val="20"/>
        </w:rPr>
      </w:pPr>
    </w:p>
    <w:p w14:paraId="46B534FB" w14:textId="77777777" w:rsidR="00D0629F" w:rsidRPr="0041766C" w:rsidRDefault="00D0629F" w:rsidP="0061107A">
      <w:pPr>
        <w:ind w:left="709"/>
        <w:rPr>
          <w:rFonts w:ascii="Arial" w:hAnsi="Arial" w:cs="Arial"/>
          <w:sz w:val="20"/>
          <w:szCs w:val="20"/>
        </w:rPr>
      </w:pPr>
    </w:p>
    <w:p w14:paraId="30BE5BA0" w14:textId="3A973A3F" w:rsidR="00D0629F" w:rsidRPr="0041766C" w:rsidRDefault="00D0629F" w:rsidP="0061107A">
      <w:pPr>
        <w:rPr>
          <w:rFonts w:ascii="Arial" w:hAnsi="Arial" w:cs="Arial"/>
          <w:b/>
          <w:bCs/>
          <w:sz w:val="20"/>
          <w:szCs w:val="20"/>
        </w:rPr>
      </w:pPr>
      <w:r w:rsidRPr="0041766C">
        <w:rPr>
          <w:rFonts w:ascii="Arial" w:hAnsi="Arial" w:cs="Arial"/>
          <w:b/>
          <w:bCs/>
          <w:sz w:val="20"/>
          <w:szCs w:val="20"/>
        </w:rPr>
        <w:t>Licensing</w:t>
      </w:r>
      <w:r w:rsidR="002E15B2">
        <w:rPr>
          <w:rFonts w:ascii="Arial" w:hAnsi="Arial" w:cs="Arial"/>
          <w:b/>
          <w:bCs/>
          <w:sz w:val="20"/>
          <w:szCs w:val="20"/>
        </w:rPr>
        <w:t xml:space="preserve"> </w:t>
      </w:r>
      <w:r w:rsidR="0066763B">
        <w:rPr>
          <w:rFonts w:ascii="Arial" w:hAnsi="Arial" w:cs="Arial"/>
          <w:b/>
          <w:bCs/>
          <w:sz w:val="20"/>
          <w:szCs w:val="20"/>
        </w:rPr>
        <w:t xml:space="preserve">and Licensing </w:t>
      </w:r>
      <w:r w:rsidR="002E15B2">
        <w:rPr>
          <w:rFonts w:ascii="Arial" w:hAnsi="Arial" w:cs="Arial"/>
          <w:b/>
          <w:bCs/>
          <w:sz w:val="20"/>
          <w:szCs w:val="20"/>
        </w:rPr>
        <w:t>Authority</w:t>
      </w:r>
    </w:p>
    <w:p w14:paraId="11CDC5D2" w14:textId="77777777" w:rsidR="00D0629F" w:rsidRPr="0041766C" w:rsidRDefault="00D0629F" w:rsidP="0061107A">
      <w:pPr>
        <w:ind w:left="709"/>
        <w:rPr>
          <w:rFonts w:ascii="Arial" w:hAnsi="Arial" w:cs="Arial"/>
          <w:sz w:val="20"/>
          <w:szCs w:val="20"/>
        </w:rPr>
      </w:pPr>
    </w:p>
    <w:p w14:paraId="2D19E543" w14:textId="07A312CF" w:rsidR="0066763B" w:rsidRDefault="001678B5" w:rsidP="0061107A">
      <w:pPr>
        <w:pStyle w:val="ListParagraph"/>
        <w:numPr>
          <w:ilvl w:val="0"/>
          <w:numId w:val="12"/>
        </w:numPr>
        <w:ind w:left="709"/>
        <w:rPr>
          <w:rFonts w:ascii="Arial" w:eastAsia="Times New Roman" w:hAnsi="Arial" w:cs="Arial"/>
          <w:sz w:val="20"/>
          <w:szCs w:val="20"/>
        </w:rPr>
      </w:pPr>
      <w:r>
        <w:rPr>
          <w:rFonts w:ascii="Arial" w:eastAsia="Times New Roman" w:hAnsi="Arial" w:cs="Arial"/>
          <w:sz w:val="20"/>
          <w:szCs w:val="20"/>
        </w:rPr>
        <w:t xml:space="preserve">We understand the potential limits on how the Scottish Government might act owing to </w:t>
      </w:r>
      <w:r w:rsidR="00F14E89">
        <w:rPr>
          <w:rFonts w:ascii="Arial" w:eastAsia="Times New Roman" w:hAnsi="Arial" w:cs="Arial"/>
          <w:sz w:val="20"/>
          <w:szCs w:val="20"/>
        </w:rPr>
        <w:t>the impact of reserved powers on Ofgem delivering such a role in Scotland, but that the Scottish Government remains open to the option of Ofgem playing this role.</w:t>
      </w:r>
      <w:r w:rsidR="0066763B">
        <w:rPr>
          <w:rFonts w:ascii="Arial" w:eastAsia="Times New Roman" w:hAnsi="Arial" w:cs="Arial"/>
          <w:sz w:val="20"/>
          <w:szCs w:val="20"/>
        </w:rPr>
        <w:t xml:space="preserve">  Is there any update on progress with UK Government on the potential for Ofgem to be the licensing authority</w:t>
      </w:r>
      <w:r w:rsidR="00D21420">
        <w:rPr>
          <w:rFonts w:ascii="Arial" w:eastAsia="Times New Roman" w:hAnsi="Arial" w:cs="Arial"/>
          <w:sz w:val="20"/>
          <w:szCs w:val="20"/>
        </w:rPr>
        <w:t>?</w:t>
      </w:r>
    </w:p>
    <w:p w14:paraId="389CEEAA" w14:textId="77777777" w:rsidR="0066763B" w:rsidRDefault="0066763B" w:rsidP="0066763B">
      <w:pPr>
        <w:pStyle w:val="ListParagraph"/>
        <w:ind w:left="709"/>
        <w:rPr>
          <w:rFonts w:ascii="Arial" w:eastAsia="Times New Roman" w:hAnsi="Arial" w:cs="Arial"/>
          <w:sz w:val="20"/>
          <w:szCs w:val="20"/>
        </w:rPr>
      </w:pPr>
    </w:p>
    <w:p w14:paraId="1FD092F7" w14:textId="47A3446B" w:rsidR="00086432" w:rsidRPr="0041766C" w:rsidRDefault="00D0629F" w:rsidP="0061107A">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 xml:space="preserve">Can we have some clarity on </w:t>
      </w:r>
      <w:r w:rsidR="00086432" w:rsidRPr="0041766C">
        <w:rPr>
          <w:rFonts w:ascii="Arial" w:eastAsia="Times New Roman" w:hAnsi="Arial" w:cs="Arial"/>
          <w:sz w:val="20"/>
          <w:szCs w:val="20"/>
        </w:rPr>
        <w:t xml:space="preserve">how decisions </w:t>
      </w:r>
      <w:r w:rsidR="0066763B">
        <w:rPr>
          <w:rFonts w:ascii="Arial" w:eastAsia="Times New Roman" w:hAnsi="Arial" w:cs="Arial"/>
          <w:sz w:val="20"/>
          <w:szCs w:val="20"/>
        </w:rPr>
        <w:t>on the grant of licences</w:t>
      </w:r>
      <w:r w:rsidRPr="0041766C">
        <w:rPr>
          <w:rFonts w:ascii="Arial" w:eastAsia="Times New Roman" w:hAnsi="Arial" w:cs="Arial"/>
          <w:sz w:val="20"/>
          <w:szCs w:val="20"/>
        </w:rPr>
        <w:t xml:space="preserve"> will be</w:t>
      </w:r>
      <w:r w:rsidR="00086432" w:rsidRPr="0041766C">
        <w:rPr>
          <w:rFonts w:ascii="Arial" w:eastAsia="Times New Roman" w:hAnsi="Arial" w:cs="Arial"/>
          <w:sz w:val="20"/>
          <w:szCs w:val="20"/>
        </w:rPr>
        <w:t xml:space="preserve"> taken, in particular:</w:t>
      </w:r>
    </w:p>
    <w:p w14:paraId="5F319F40" w14:textId="77777777" w:rsidR="00583674" w:rsidRPr="0041766C" w:rsidRDefault="00583674" w:rsidP="0061107A">
      <w:pPr>
        <w:pStyle w:val="ListParagraph"/>
        <w:numPr>
          <w:ilvl w:val="1"/>
          <w:numId w:val="2"/>
        </w:numPr>
        <w:ind w:left="1276"/>
        <w:rPr>
          <w:rFonts w:ascii="Arial" w:eastAsia="Times New Roman" w:hAnsi="Arial" w:cs="Arial"/>
          <w:sz w:val="20"/>
          <w:szCs w:val="20"/>
        </w:rPr>
      </w:pPr>
      <w:r w:rsidRPr="0041766C">
        <w:rPr>
          <w:rFonts w:ascii="Arial" w:eastAsia="Times New Roman" w:hAnsi="Arial" w:cs="Arial"/>
          <w:sz w:val="20"/>
          <w:szCs w:val="20"/>
        </w:rPr>
        <w:t>What will be the eligibility criteria and/or exclusions?</w:t>
      </w:r>
    </w:p>
    <w:p w14:paraId="59E5EB74" w14:textId="77777777" w:rsidR="00583674" w:rsidRPr="0041766C" w:rsidRDefault="00583674" w:rsidP="0061107A">
      <w:pPr>
        <w:pStyle w:val="ListParagraph"/>
        <w:numPr>
          <w:ilvl w:val="1"/>
          <w:numId w:val="2"/>
        </w:numPr>
        <w:ind w:left="1276"/>
        <w:rPr>
          <w:rFonts w:ascii="Arial" w:eastAsia="Times New Roman" w:hAnsi="Arial" w:cs="Arial"/>
          <w:sz w:val="20"/>
          <w:szCs w:val="20"/>
        </w:rPr>
      </w:pPr>
      <w:r w:rsidRPr="0041766C">
        <w:rPr>
          <w:rFonts w:ascii="Arial" w:eastAsia="Times New Roman" w:hAnsi="Arial" w:cs="Arial"/>
          <w:sz w:val="20"/>
          <w:szCs w:val="20"/>
        </w:rPr>
        <w:t>W</w:t>
      </w:r>
      <w:r w:rsidR="00D0629F" w:rsidRPr="0041766C">
        <w:rPr>
          <w:rFonts w:ascii="Arial" w:eastAsia="Times New Roman" w:hAnsi="Arial" w:cs="Arial"/>
          <w:sz w:val="20"/>
          <w:szCs w:val="20"/>
        </w:rPr>
        <w:t>hat will be the full licence conditions regime</w:t>
      </w:r>
      <w:r w:rsidRPr="0041766C">
        <w:rPr>
          <w:rFonts w:ascii="Arial" w:eastAsia="Times New Roman" w:hAnsi="Arial" w:cs="Arial"/>
          <w:sz w:val="20"/>
          <w:szCs w:val="20"/>
        </w:rPr>
        <w:t>?</w:t>
      </w:r>
    </w:p>
    <w:p w14:paraId="1E2AC1B6" w14:textId="5D9DC8CF" w:rsidR="00D0629F" w:rsidRDefault="00583674" w:rsidP="0061107A">
      <w:pPr>
        <w:pStyle w:val="ListParagraph"/>
        <w:numPr>
          <w:ilvl w:val="1"/>
          <w:numId w:val="2"/>
        </w:numPr>
        <w:ind w:left="1276"/>
        <w:rPr>
          <w:rFonts w:ascii="Arial" w:eastAsia="Times New Roman" w:hAnsi="Arial" w:cs="Arial"/>
          <w:sz w:val="20"/>
          <w:szCs w:val="20"/>
        </w:rPr>
      </w:pPr>
      <w:r w:rsidRPr="0041766C">
        <w:rPr>
          <w:rFonts w:ascii="Arial" w:eastAsia="Times New Roman" w:hAnsi="Arial" w:cs="Arial"/>
          <w:sz w:val="20"/>
          <w:szCs w:val="20"/>
        </w:rPr>
        <w:t>W</w:t>
      </w:r>
      <w:r w:rsidR="00D0629F" w:rsidRPr="0041766C">
        <w:rPr>
          <w:rFonts w:ascii="Arial" w:eastAsia="Times New Roman" w:hAnsi="Arial" w:cs="Arial"/>
          <w:sz w:val="20"/>
          <w:szCs w:val="20"/>
        </w:rPr>
        <w:t>hat will the application process look like?</w:t>
      </w:r>
    </w:p>
    <w:p w14:paraId="092D9D4C" w14:textId="27E44DE4" w:rsidR="0066763B" w:rsidRPr="0066763B" w:rsidRDefault="0066763B" w:rsidP="0066763B">
      <w:pPr>
        <w:ind w:left="916"/>
        <w:rPr>
          <w:rFonts w:ascii="Arial" w:eastAsia="Times New Roman" w:hAnsi="Arial" w:cs="Arial"/>
          <w:sz w:val="20"/>
          <w:szCs w:val="20"/>
        </w:rPr>
      </w:pPr>
      <w:r>
        <w:rPr>
          <w:rFonts w:ascii="Arial" w:eastAsia="Times New Roman" w:hAnsi="Arial" w:cs="Arial"/>
          <w:sz w:val="20"/>
          <w:szCs w:val="20"/>
        </w:rPr>
        <w:t xml:space="preserve">We understand that this will be covered in secondary </w:t>
      </w:r>
      <w:proofErr w:type="gramStart"/>
      <w:r>
        <w:rPr>
          <w:rFonts w:ascii="Arial" w:eastAsia="Times New Roman" w:hAnsi="Arial" w:cs="Arial"/>
          <w:sz w:val="20"/>
          <w:szCs w:val="20"/>
        </w:rPr>
        <w:t>legislation</w:t>
      </w:r>
      <w:proofErr w:type="gramEnd"/>
      <w:r>
        <w:rPr>
          <w:rFonts w:ascii="Arial" w:eastAsia="Times New Roman" w:hAnsi="Arial" w:cs="Arial"/>
          <w:sz w:val="20"/>
          <w:szCs w:val="20"/>
        </w:rPr>
        <w:t xml:space="preserve"> but it would be helpful to see developed criteria before the bill is passed.</w:t>
      </w:r>
    </w:p>
    <w:p w14:paraId="2B22C38D" w14:textId="48CEC3D7" w:rsidR="00D0629F" w:rsidRPr="0041766C" w:rsidRDefault="00D0629F" w:rsidP="0061107A">
      <w:pPr>
        <w:pStyle w:val="ListParagraph"/>
        <w:ind w:left="709"/>
        <w:rPr>
          <w:rFonts w:ascii="Arial" w:eastAsia="Times New Roman" w:hAnsi="Arial" w:cs="Arial"/>
          <w:sz w:val="20"/>
          <w:szCs w:val="20"/>
        </w:rPr>
      </w:pPr>
    </w:p>
    <w:p w14:paraId="0322CD12" w14:textId="77777777" w:rsidR="00D0629F" w:rsidRPr="0041766C" w:rsidRDefault="00D0629F" w:rsidP="0061107A">
      <w:pPr>
        <w:rPr>
          <w:rFonts w:ascii="Arial" w:hAnsi="Arial" w:cs="Arial"/>
          <w:b/>
          <w:bCs/>
          <w:sz w:val="20"/>
          <w:szCs w:val="20"/>
        </w:rPr>
      </w:pPr>
      <w:r w:rsidRPr="0041766C">
        <w:rPr>
          <w:rFonts w:ascii="Arial" w:hAnsi="Arial" w:cs="Arial"/>
          <w:b/>
          <w:bCs/>
          <w:sz w:val="20"/>
          <w:szCs w:val="20"/>
        </w:rPr>
        <w:t>Permitted development and consenting</w:t>
      </w:r>
    </w:p>
    <w:p w14:paraId="6921E65B" w14:textId="77777777" w:rsidR="00D0629F" w:rsidRPr="0041766C" w:rsidRDefault="00D0629F" w:rsidP="0061107A">
      <w:pPr>
        <w:ind w:left="709"/>
        <w:rPr>
          <w:rFonts w:ascii="Arial" w:hAnsi="Arial" w:cs="Arial"/>
          <w:sz w:val="20"/>
          <w:szCs w:val="20"/>
        </w:rPr>
      </w:pPr>
    </w:p>
    <w:p w14:paraId="5BF84B5E" w14:textId="77777777" w:rsidR="00BB6A3F" w:rsidRPr="0041766C" w:rsidRDefault="00BB6A3F" w:rsidP="0061107A">
      <w:pPr>
        <w:pStyle w:val="ListParagraph"/>
        <w:ind w:left="709"/>
        <w:rPr>
          <w:rFonts w:ascii="Arial" w:eastAsia="Times New Roman" w:hAnsi="Arial" w:cs="Arial"/>
          <w:sz w:val="20"/>
          <w:szCs w:val="20"/>
        </w:rPr>
      </w:pPr>
    </w:p>
    <w:p w14:paraId="66149AE1" w14:textId="79A47095" w:rsidR="00387F9F" w:rsidRDefault="00387F9F" w:rsidP="0061107A">
      <w:pPr>
        <w:pStyle w:val="ListParagraph"/>
        <w:numPr>
          <w:ilvl w:val="0"/>
          <w:numId w:val="12"/>
        </w:numPr>
        <w:ind w:left="709"/>
        <w:rPr>
          <w:rFonts w:ascii="Arial" w:eastAsia="Times New Roman" w:hAnsi="Arial" w:cs="Arial"/>
          <w:sz w:val="20"/>
          <w:szCs w:val="20"/>
        </w:rPr>
      </w:pPr>
      <w:r>
        <w:rPr>
          <w:rFonts w:ascii="Arial" w:eastAsia="Times New Roman" w:hAnsi="Arial" w:cs="Arial"/>
          <w:sz w:val="20"/>
          <w:szCs w:val="20"/>
        </w:rPr>
        <w:t xml:space="preserve">We understand that a heat network consent will include deemed planning permission for the development of the heat network and ancillary matters.  </w:t>
      </w:r>
      <w:r w:rsidR="009A07AA">
        <w:rPr>
          <w:rFonts w:ascii="Arial" w:eastAsia="Times New Roman" w:hAnsi="Arial" w:cs="Arial"/>
          <w:sz w:val="20"/>
          <w:szCs w:val="20"/>
        </w:rPr>
        <w:t>Where the heat network is part of a wider property or infrastructure development</w:t>
      </w:r>
      <w:r w:rsidR="002C09B5">
        <w:rPr>
          <w:rFonts w:ascii="Arial" w:eastAsia="Times New Roman" w:hAnsi="Arial" w:cs="Arial"/>
          <w:sz w:val="20"/>
          <w:szCs w:val="20"/>
        </w:rPr>
        <w:t>,</w:t>
      </w:r>
      <w:r w:rsidR="009A07AA">
        <w:rPr>
          <w:rFonts w:ascii="Arial" w:eastAsia="Times New Roman" w:hAnsi="Arial" w:cs="Arial"/>
          <w:sz w:val="20"/>
          <w:szCs w:val="20"/>
        </w:rPr>
        <w:t xml:space="preserve"> we </w:t>
      </w:r>
      <w:r>
        <w:rPr>
          <w:rFonts w:ascii="Arial" w:eastAsia="Times New Roman" w:hAnsi="Arial" w:cs="Arial"/>
          <w:sz w:val="20"/>
          <w:szCs w:val="20"/>
        </w:rPr>
        <w:t xml:space="preserve">would like to discuss how </w:t>
      </w:r>
      <w:r w:rsidR="009A07AA">
        <w:rPr>
          <w:rFonts w:ascii="Arial" w:eastAsia="Times New Roman" w:hAnsi="Arial" w:cs="Arial"/>
          <w:sz w:val="20"/>
          <w:szCs w:val="20"/>
        </w:rPr>
        <w:t>the heat network consent process</w:t>
      </w:r>
      <w:r>
        <w:rPr>
          <w:rFonts w:ascii="Arial" w:eastAsia="Times New Roman" w:hAnsi="Arial" w:cs="Arial"/>
          <w:sz w:val="20"/>
          <w:szCs w:val="20"/>
        </w:rPr>
        <w:t xml:space="preserve"> will interact with the planning process for </w:t>
      </w:r>
      <w:r w:rsidR="009A07AA">
        <w:rPr>
          <w:rFonts w:ascii="Arial" w:eastAsia="Times New Roman" w:hAnsi="Arial" w:cs="Arial"/>
          <w:sz w:val="20"/>
          <w:szCs w:val="20"/>
        </w:rPr>
        <w:t>the wider development.</w:t>
      </w:r>
    </w:p>
    <w:p w14:paraId="16C7BB48" w14:textId="77777777" w:rsidR="00387F9F" w:rsidRDefault="00387F9F" w:rsidP="00387F9F">
      <w:pPr>
        <w:pStyle w:val="ListParagraph"/>
        <w:ind w:left="709"/>
        <w:rPr>
          <w:rFonts w:ascii="Arial" w:eastAsia="Times New Roman" w:hAnsi="Arial" w:cs="Arial"/>
          <w:sz w:val="20"/>
          <w:szCs w:val="20"/>
        </w:rPr>
      </w:pPr>
    </w:p>
    <w:p w14:paraId="548F2174" w14:textId="11863E66" w:rsidR="00D0629F" w:rsidRPr="0041766C" w:rsidRDefault="00D0629F" w:rsidP="0061107A">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 xml:space="preserve">Will there be permitted development rights and, if so, </w:t>
      </w:r>
      <w:r w:rsidR="00353ADB" w:rsidRPr="0041766C">
        <w:rPr>
          <w:rFonts w:ascii="Arial" w:eastAsia="Times New Roman" w:hAnsi="Arial" w:cs="Arial"/>
          <w:sz w:val="20"/>
          <w:szCs w:val="20"/>
        </w:rPr>
        <w:t xml:space="preserve">to </w:t>
      </w:r>
      <w:r w:rsidRPr="0041766C">
        <w:rPr>
          <w:rFonts w:ascii="Arial" w:eastAsia="Times New Roman" w:hAnsi="Arial" w:cs="Arial"/>
          <w:sz w:val="20"/>
          <w:szCs w:val="20"/>
        </w:rPr>
        <w:t>what</w:t>
      </w:r>
      <w:r w:rsidR="00353ADB" w:rsidRPr="0041766C">
        <w:rPr>
          <w:rFonts w:ascii="Arial" w:eastAsia="Times New Roman" w:hAnsi="Arial" w:cs="Arial"/>
          <w:sz w:val="20"/>
          <w:szCs w:val="20"/>
        </w:rPr>
        <w:t xml:space="preserve"> extent</w:t>
      </w:r>
      <w:r w:rsidRPr="0041766C">
        <w:rPr>
          <w:rFonts w:ascii="Arial" w:eastAsia="Times New Roman" w:hAnsi="Arial" w:cs="Arial"/>
          <w:sz w:val="20"/>
          <w:szCs w:val="20"/>
        </w:rPr>
        <w:t>?   How will these fit alongside the consenting process?</w:t>
      </w:r>
    </w:p>
    <w:p w14:paraId="12033B4E" w14:textId="77777777" w:rsidR="00D0629F" w:rsidRPr="0041766C" w:rsidRDefault="00D0629F" w:rsidP="0061107A">
      <w:pPr>
        <w:ind w:left="709"/>
        <w:rPr>
          <w:rFonts w:ascii="Arial" w:hAnsi="Arial" w:cs="Arial"/>
          <w:sz w:val="20"/>
          <w:szCs w:val="20"/>
        </w:rPr>
      </w:pPr>
    </w:p>
    <w:p w14:paraId="2106E2D9" w14:textId="4EF1C08E" w:rsidR="00D0629F" w:rsidRDefault="00D0629F" w:rsidP="0061107A">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 xml:space="preserve">What will be the application process look like for </w:t>
      </w:r>
      <w:r w:rsidR="00CE6AF7" w:rsidRPr="0041766C">
        <w:rPr>
          <w:rFonts w:ascii="Arial" w:eastAsia="Times New Roman" w:hAnsi="Arial" w:cs="Arial"/>
          <w:sz w:val="20"/>
          <w:szCs w:val="20"/>
        </w:rPr>
        <w:t xml:space="preserve">district heating </w:t>
      </w:r>
      <w:r w:rsidRPr="0041766C">
        <w:rPr>
          <w:rFonts w:ascii="Arial" w:eastAsia="Times New Roman" w:hAnsi="Arial" w:cs="Arial"/>
          <w:sz w:val="20"/>
          <w:szCs w:val="20"/>
        </w:rPr>
        <w:t>consent and what will the key timings be?</w:t>
      </w:r>
    </w:p>
    <w:p w14:paraId="412EFF48" w14:textId="77777777" w:rsidR="00387F9F" w:rsidRPr="00387F9F" w:rsidRDefault="00387F9F" w:rsidP="00387F9F">
      <w:pPr>
        <w:pStyle w:val="ListParagraph"/>
        <w:rPr>
          <w:rFonts w:ascii="Arial" w:eastAsia="Times New Roman" w:hAnsi="Arial" w:cs="Arial"/>
          <w:sz w:val="20"/>
          <w:szCs w:val="20"/>
        </w:rPr>
      </w:pPr>
    </w:p>
    <w:p w14:paraId="2B74F6DB" w14:textId="06A4FA7F" w:rsidR="00387F9F" w:rsidRPr="0041766C" w:rsidRDefault="00387F9F" w:rsidP="0061107A">
      <w:pPr>
        <w:pStyle w:val="ListParagraph"/>
        <w:numPr>
          <w:ilvl w:val="0"/>
          <w:numId w:val="12"/>
        </w:numPr>
        <w:ind w:left="709"/>
        <w:rPr>
          <w:rFonts w:ascii="Arial" w:eastAsia="Times New Roman" w:hAnsi="Arial" w:cs="Arial"/>
          <w:sz w:val="20"/>
          <w:szCs w:val="20"/>
        </w:rPr>
      </w:pPr>
      <w:r>
        <w:rPr>
          <w:rFonts w:ascii="Arial" w:eastAsia="Times New Roman" w:hAnsi="Arial" w:cs="Arial"/>
          <w:sz w:val="20"/>
          <w:szCs w:val="20"/>
        </w:rPr>
        <w:t>Will there be an appeals process if consents are refused?</w:t>
      </w:r>
    </w:p>
    <w:p w14:paraId="20396B90" w14:textId="77777777" w:rsidR="00D0629F" w:rsidRPr="0041766C" w:rsidRDefault="00D0629F" w:rsidP="0061107A">
      <w:pPr>
        <w:ind w:left="709"/>
        <w:rPr>
          <w:rFonts w:ascii="Arial" w:hAnsi="Arial" w:cs="Arial"/>
          <w:sz w:val="20"/>
          <w:szCs w:val="20"/>
        </w:rPr>
      </w:pPr>
    </w:p>
    <w:p w14:paraId="55E026CA" w14:textId="1535172B" w:rsidR="00D0629F" w:rsidRDefault="00D0629F" w:rsidP="0061107A">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 xml:space="preserve">What will be included in the eligibility </w:t>
      </w:r>
      <w:r w:rsidR="00816ADE" w:rsidRPr="0041766C">
        <w:rPr>
          <w:rFonts w:ascii="Arial" w:eastAsia="Times New Roman" w:hAnsi="Arial" w:cs="Arial"/>
          <w:sz w:val="20"/>
          <w:szCs w:val="20"/>
        </w:rPr>
        <w:t xml:space="preserve">/ assessment </w:t>
      </w:r>
      <w:r w:rsidRPr="0041766C">
        <w:rPr>
          <w:rFonts w:ascii="Arial" w:eastAsia="Times New Roman" w:hAnsi="Arial" w:cs="Arial"/>
          <w:sz w:val="20"/>
          <w:szCs w:val="20"/>
        </w:rPr>
        <w:t>criteria</w:t>
      </w:r>
      <w:r w:rsidR="00816ADE" w:rsidRPr="0041766C">
        <w:rPr>
          <w:rFonts w:ascii="Arial" w:eastAsia="Times New Roman" w:hAnsi="Arial" w:cs="Arial"/>
          <w:sz w:val="20"/>
          <w:szCs w:val="20"/>
        </w:rPr>
        <w:t xml:space="preserve"> for District Heating Consent</w:t>
      </w:r>
      <w:r w:rsidRPr="0041766C">
        <w:rPr>
          <w:rFonts w:ascii="Arial" w:eastAsia="Times New Roman" w:hAnsi="Arial" w:cs="Arial"/>
          <w:sz w:val="20"/>
          <w:szCs w:val="20"/>
        </w:rPr>
        <w:t>?   Will the primary drivers be carbon or fuel poverty?  If both, where will the balance lie?</w:t>
      </w:r>
    </w:p>
    <w:p w14:paraId="4C99F4D2" w14:textId="77777777" w:rsidR="000923B4" w:rsidRPr="00387F9F" w:rsidRDefault="000923B4" w:rsidP="00387F9F">
      <w:pPr>
        <w:pStyle w:val="ListParagraph"/>
        <w:rPr>
          <w:rFonts w:ascii="Arial" w:eastAsia="Times New Roman" w:hAnsi="Arial" w:cs="Arial"/>
          <w:sz w:val="20"/>
          <w:szCs w:val="20"/>
        </w:rPr>
      </w:pPr>
    </w:p>
    <w:p w14:paraId="30C69048" w14:textId="4BCDEA8B" w:rsidR="000923B4" w:rsidRPr="0041766C" w:rsidRDefault="000923B4" w:rsidP="0061107A">
      <w:pPr>
        <w:pStyle w:val="ListParagraph"/>
        <w:numPr>
          <w:ilvl w:val="0"/>
          <w:numId w:val="12"/>
        </w:numPr>
        <w:ind w:left="709"/>
        <w:rPr>
          <w:rFonts w:ascii="Arial" w:eastAsia="Times New Roman" w:hAnsi="Arial" w:cs="Arial"/>
          <w:sz w:val="20"/>
          <w:szCs w:val="20"/>
        </w:rPr>
      </w:pPr>
      <w:r>
        <w:rPr>
          <w:rFonts w:ascii="Arial" w:eastAsia="Times New Roman" w:hAnsi="Arial" w:cs="Arial"/>
          <w:sz w:val="20"/>
          <w:szCs w:val="20"/>
        </w:rPr>
        <w:t>[Is there any update on the engagement with roads stakeholders on road works rights for licence holders?  We would like to better understand what these provisions might look like.]</w:t>
      </w:r>
    </w:p>
    <w:p w14:paraId="133CE50F" w14:textId="77777777" w:rsidR="00D0629F" w:rsidRPr="0041766C" w:rsidRDefault="00D0629F" w:rsidP="0061107A">
      <w:pPr>
        <w:ind w:left="709"/>
        <w:rPr>
          <w:rFonts w:ascii="Arial" w:hAnsi="Arial" w:cs="Arial"/>
          <w:sz w:val="20"/>
          <w:szCs w:val="20"/>
        </w:rPr>
      </w:pPr>
    </w:p>
    <w:p w14:paraId="222C237A" w14:textId="77777777" w:rsidR="00D0629F" w:rsidRPr="0041766C" w:rsidRDefault="00D0629F" w:rsidP="0061107A">
      <w:pPr>
        <w:rPr>
          <w:rFonts w:ascii="Arial" w:hAnsi="Arial" w:cs="Arial"/>
          <w:b/>
          <w:bCs/>
          <w:sz w:val="20"/>
          <w:szCs w:val="20"/>
        </w:rPr>
      </w:pPr>
      <w:r w:rsidRPr="0041766C">
        <w:rPr>
          <w:rFonts w:ascii="Arial" w:hAnsi="Arial" w:cs="Arial"/>
          <w:b/>
          <w:bCs/>
          <w:sz w:val="20"/>
          <w:szCs w:val="20"/>
        </w:rPr>
        <w:t>Permits</w:t>
      </w:r>
    </w:p>
    <w:p w14:paraId="1259CD8C" w14:textId="77777777" w:rsidR="00D0629F" w:rsidRPr="0041766C" w:rsidRDefault="00D0629F" w:rsidP="0061107A">
      <w:pPr>
        <w:ind w:left="709"/>
        <w:rPr>
          <w:rFonts w:ascii="Arial" w:hAnsi="Arial" w:cs="Arial"/>
          <w:b/>
          <w:bCs/>
          <w:sz w:val="20"/>
          <w:szCs w:val="20"/>
        </w:rPr>
      </w:pPr>
    </w:p>
    <w:p w14:paraId="1A2F3F9D" w14:textId="19F58990" w:rsidR="00D0629F" w:rsidRDefault="00816ADE" w:rsidP="0061107A">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 xml:space="preserve">More </w:t>
      </w:r>
      <w:r w:rsidR="00D0629F" w:rsidRPr="0041766C">
        <w:rPr>
          <w:rFonts w:ascii="Arial" w:eastAsia="Times New Roman" w:hAnsi="Arial" w:cs="Arial"/>
          <w:sz w:val="20"/>
          <w:szCs w:val="20"/>
        </w:rPr>
        <w:t xml:space="preserve">information </w:t>
      </w:r>
      <w:r w:rsidRPr="0041766C">
        <w:rPr>
          <w:rFonts w:ascii="Arial" w:eastAsia="Times New Roman" w:hAnsi="Arial" w:cs="Arial"/>
          <w:sz w:val="20"/>
          <w:szCs w:val="20"/>
        </w:rPr>
        <w:t xml:space="preserve">is needed </w:t>
      </w:r>
      <w:r w:rsidR="00D0629F" w:rsidRPr="0041766C">
        <w:rPr>
          <w:rFonts w:ascii="Arial" w:eastAsia="Times New Roman" w:hAnsi="Arial" w:cs="Arial"/>
          <w:sz w:val="20"/>
          <w:szCs w:val="20"/>
        </w:rPr>
        <w:t xml:space="preserve">about the duration and conditions or permits?   What will the interaction be with licensing?   Specifically, if you have a license will you automatically qualify to apply for a permit? </w:t>
      </w:r>
    </w:p>
    <w:p w14:paraId="7BAB0764" w14:textId="77777777" w:rsidR="00387F9F" w:rsidRDefault="00387F9F" w:rsidP="00387F9F">
      <w:pPr>
        <w:pStyle w:val="ListParagraph"/>
        <w:ind w:left="709"/>
        <w:rPr>
          <w:rFonts w:ascii="Arial" w:eastAsia="Times New Roman" w:hAnsi="Arial" w:cs="Arial"/>
          <w:sz w:val="20"/>
          <w:szCs w:val="20"/>
        </w:rPr>
      </w:pPr>
    </w:p>
    <w:p w14:paraId="58AD1764" w14:textId="09805F4E" w:rsidR="00387F9F" w:rsidRPr="00D21420" w:rsidRDefault="00387F9F" w:rsidP="007E7E77">
      <w:pPr>
        <w:pStyle w:val="ListParagraph"/>
        <w:numPr>
          <w:ilvl w:val="0"/>
          <w:numId w:val="12"/>
        </w:numPr>
        <w:ind w:left="709"/>
        <w:rPr>
          <w:rFonts w:ascii="Arial" w:eastAsia="Times New Roman" w:hAnsi="Arial" w:cs="Arial"/>
          <w:sz w:val="20"/>
          <w:szCs w:val="20"/>
        </w:rPr>
      </w:pPr>
      <w:r w:rsidRPr="007E7E77">
        <w:rPr>
          <w:rFonts w:ascii="Arial" w:eastAsia="Times New Roman" w:hAnsi="Arial" w:cs="Arial"/>
          <w:sz w:val="20"/>
          <w:szCs w:val="20"/>
        </w:rPr>
        <w:t>The Bill suggests that zone permit holders will still need to apply for heat network consents in designated heat network zones.  Clearly the zoning is more high level and consents more specific but could this process be streamlined e.g. could work done at the point of designating a heat network zone could allow fast tracking or exemption of aspects of the heat network consent process – particularly for future network expansions</w:t>
      </w:r>
      <w:r w:rsidR="00D21420">
        <w:rPr>
          <w:rFonts w:ascii="Arial" w:eastAsia="Times New Roman" w:hAnsi="Arial" w:cs="Arial"/>
          <w:sz w:val="20"/>
          <w:szCs w:val="20"/>
        </w:rPr>
        <w:t>?</w:t>
      </w:r>
    </w:p>
    <w:p w14:paraId="21A83604" w14:textId="77777777" w:rsidR="00D0629F" w:rsidRPr="0041766C" w:rsidRDefault="00D0629F" w:rsidP="00D0629F">
      <w:pPr>
        <w:rPr>
          <w:rFonts w:ascii="Arial" w:hAnsi="Arial" w:cs="Arial"/>
          <w:sz w:val="20"/>
          <w:szCs w:val="20"/>
        </w:rPr>
      </w:pPr>
    </w:p>
    <w:p w14:paraId="33EAB227" w14:textId="029B95F9" w:rsidR="00A60ED8" w:rsidRPr="0041766C" w:rsidRDefault="00A60ED8">
      <w:pPr>
        <w:rPr>
          <w:rFonts w:ascii="Arial" w:hAnsi="Arial" w:cs="Arial"/>
          <w:b/>
          <w:bCs/>
          <w:sz w:val="20"/>
          <w:szCs w:val="20"/>
        </w:rPr>
      </w:pPr>
    </w:p>
    <w:p w14:paraId="25D52742" w14:textId="1962EC13" w:rsidR="00D0629F" w:rsidRPr="0041766C" w:rsidRDefault="00D0629F">
      <w:pPr>
        <w:rPr>
          <w:rFonts w:ascii="Arial" w:hAnsi="Arial" w:cs="Arial"/>
          <w:b/>
          <w:bCs/>
          <w:sz w:val="20"/>
          <w:szCs w:val="20"/>
        </w:rPr>
      </w:pPr>
      <w:r w:rsidRPr="0041766C">
        <w:rPr>
          <w:rFonts w:ascii="Arial" w:hAnsi="Arial" w:cs="Arial"/>
          <w:b/>
          <w:bCs/>
          <w:sz w:val="20"/>
          <w:szCs w:val="20"/>
        </w:rPr>
        <w:t>UK vs Scotland</w:t>
      </w:r>
    </w:p>
    <w:p w14:paraId="030766E1" w14:textId="77777777" w:rsidR="00D0629F" w:rsidRPr="0041766C" w:rsidRDefault="00D0629F">
      <w:pPr>
        <w:rPr>
          <w:rFonts w:ascii="Arial" w:hAnsi="Arial" w:cs="Arial"/>
          <w:b/>
          <w:bCs/>
          <w:sz w:val="20"/>
          <w:szCs w:val="20"/>
        </w:rPr>
      </w:pPr>
    </w:p>
    <w:p w14:paraId="7AE10D6E" w14:textId="11105FAF" w:rsidR="00D0629F" w:rsidRPr="0041766C" w:rsidRDefault="00E93707" w:rsidP="002D3165">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The Bill looks at how to introduce legislation in a way that manages split competencies. Will the Bill ensure that an operator in Scotland will only need to deal with relevant agencies who cover Scotland</w:t>
      </w:r>
      <w:r w:rsidR="00353ADB" w:rsidRPr="0041766C">
        <w:rPr>
          <w:rFonts w:ascii="Arial" w:eastAsia="Times New Roman" w:hAnsi="Arial" w:cs="Arial"/>
          <w:sz w:val="20"/>
          <w:szCs w:val="20"/>
        </w:rPr>
        <w:t xml:space="preserve"> – i.e. </w:t>
      </w:r>
      <w:r w:rsidR="00D0629F" w:rsidRPr="0041766C">
        <w:rPr>
          <w:rFonts w:ascii="Arial" w:eastAsia="Times New Roman" w:hAnsi="Arial" w:cs="Arial"/>
          <w:sz w:val="20"/>
          <w:szCs w:val="20"/>
        </w:rPr>
        <w:t xml:space="preserve">to operate in Scotland, will </w:t>
      </w:r>
      <w:r w:rsidR="00353ADB" w:rsidRPr="0041766C">
        <w:rPr>
          <w:rFonts w:ascii="Arial" w:eastAsia="Times New Roman" w:hAnsi="Arial" w:cs="Arial"/>
          <w:sz w:val="20"/>
          <w:szCs w:val="20"/>
        </w:rPr>
        <w:t xml:space="preserve">a </w:t>
      </w:r>
      <w:r w:rsidR="00D0629F" w:rsidRPr="0041766C">
        <w:rPr>
          <w:rFonts w:ascii="Arial" w:eastAsia="Times New Roman" w:hAnsi="Arial" w:cs="Arial"/>
          <w:sz w:val="20"/>
          <w:szCs w:val="20"/>
        </w:rPr>
        <w:t xml:space="preserve">Scottish license and </w:t>
      </w:r>
      <w:r w:rsidR="00353ADB" w:rsidRPr="0041766C">
        <w:rPr>
          <w:rFonts w:ascii="Arial" w:eastAsia="Times New Roman" w:hAnsi="Arial" w:cs="Arial"/>
          <w:sz w:val="20"/>
          <w:szCs w:val="20"/>
        </w:rPr>
        <w:t xml:space="preserve">separate </w:t>
      </w:r>
      <w:r w:rsidR="00D0629F" w:rsidRPr="0041766C">
        <w:rPr>
          <w:rFonts w:ascii="Arial" w:eastAsia="Times New Roman" w:hAnsi="Arial" w:cs="Arial"/>
          <w:sz w:val="20"/>
          <w:szCs w:val="20"/>
        </w:rPr>
        <w:t xml:space="preserve">UK authorisation </w:t>
      </w:r>
      <w:r w:rsidR="00353ADB" w:rsidRPr="0041766C">
        <w:rPr>
          <w:rFonts w:ascii="Arial" w:eastAsia="Times New Roman" w:hAnsi="Arial" w:cs="Arial"/>
          <w:sz w:val="20"/>
          <w:szCs w:val="20"/>
        </w:rPr>
        <w:t xml:space="preserve">be </w:t>
      </w:r>
      <w:r w:rsidR="00D0629F" w:rsidRPr="0041766C">
        <w:rPr>
          <w:rFonts w:ascii="Arial" w:eastAsia="Times New Roman" w:hAnsi="Arial" w:cs="Arial"/>
          <w:sz w:val="20"/>
          <w:szCs w:val="20"/>
        </w:rPr>
        <w:t xml:space="preserve">needed? </w:t>
      </w:r>
    </w:p>
    <w:p w14:paraId="07E7C273" w14:textId="77777777" w:rsidR="00D0629F" w:rsidRPr="0041766C" w:rsidRDefault="00D0629F" w:rsidP="002D3165">
      <w:pPr>
        <w:pStyle w:val="ListParagraph"/>
        <w:ind w:left="709"/>
        <w:rPr>
          <w:rFonts w:ascii="Arial" w:eastAsia="Times New Roman" w:hAnsi="Arial" w:cs="Arial"/>
          <w:sz w:val="20"/>
          <w:szCs w:val="20"/>
        </w:rPr>
      </w:pPr>
    </w:p>
    <w:p w14:paraId="26CD3850" w14:textId="5F57B1A4" w:rsidR="00D0629F" w:rsidRPr="0041766C" w:rsidRDefault="00D0629F" w:rsidP="002D3165">
      <w:pPr>
        <w:pStyle w:val="ListParagraph"/>
        <w:numPr>
          <w:ilvl w:val="0"/>
          <w:numId w:val="12"/>
        </w:numPr>
        <w:ind w:left="709"/>
        <w:rPr>
          <w:rFonts w:ascii="Arial" w:eastAsia="Times New Roman" w:hAnsi="Arial" w:cs="Arial"/>
          <w:sz w:val="20"/>
          <w:szCs w:val="20"/>
        </w:rPr>
      </w:pPr>
      <w:r w:rsidRPr="0041766C">
        <w:rPr>
          <w:rFonts w:ascii="Arial" w:eastAsia="Times New Roman" w:hAnsi="Arial" w:cs="Arial"/>
          <w:sz w:val="20"/>
          <w:szCs w:val="20"/>
        </w:rPr>
        <w:t>Will the new technical standards process be the same UK-wide?</w:t>
      </w:r>
    </w:p>
    <w:p w14:paraId="36DEEB54" w14:textId="77777777" w:rsidR="00353ADB" w:rsidRPr="0041766C" w:rsidRDefault="00353ADB" w:rsidP="002D3165">
      <w:pPr>
        <w:ind w:left="709"/>
        <w:rPr>
          <w:rFonts w:ascii="Arial" w:hAnsi="Arial" w:cs="Arial"/>
          <w:b/>
          <w:bCs/>
          <w:sz w:val="20"/>
          <w:szCs w:val="20"/>
        </w:rPr>
      </w:pPr>
    </w:p>
    <w:p w14:paraId="1E08A64D" w14:textId="4A867765" w:rsidR="000923B4" w:rsidRDefault="000923B4" w:rsidP="000923B4">
      <w:pPr>
        <w:pStyle w:val="ListParagraph"/>
        <w:ind w:left="709"/>
        <w:rPr>
          <w:rFonts w:ascii="Arial" w:hAnsi="Arial" w:cs="Arial"/>
          <w:sz w:val="20"/>
          <w:szCs w:val="20"/>
          <w:highlight w:val="yellow"/>
        </w:rPr>
      </w:pPr>
    </w:p>
    <w:p w14:paraId="3D56D5C5" w14:textId="4D54F1EA" w:rsidR="009A07AA" w:rsidRPr="0041766C" w:rsidRDefault="009A07AA" w:rsidP="009A07AA">
      <w:pPr>
        <w:rPr>
          <w:rFonts w:ascii="Arial" w:hAnsi="Arial" w:cs="Arial"/>
          <w:b/>
          <w:bCs/>
          <w:sz w:val="20"/>
          <w:szCs w:val="20"/>
        </w:rPr>
      </w:pPr>
      <w:r>
        <w:rPr>
          <w:rFonts w:ascii="Arial" w:hAnsi="Arial" w:cs="Arial"/>
          <w:b/>
          <w:bCs/>
          <w:sz w:val="20"/>
          <w:szCs w:val="20"/>
        </w:rPr>
        <w:t>Building Assessment Reports</w:t>
      </w:r>
    </w:p>
    <w:p w14:paraId="4753C281" w14:textId="77777777" w:rsidR="009A07AA" w:rsidRPr="0041766C" w:rsidRDefault="009A07AA" w:rsidP="009A07AA">
      <w:pPr>
        <w:rPr>
          <w:rFonts w:ascii="Arial" w:hAnsi="Arial" w:cs="Arial"/>
          <w:b/>
          <w:bCs/>
          <w:sz w:val="20"/>
          <w:szCs w:val="20"/>
        </w:rPr>
      </w:pPr>
    </w:p>
    <w:p w14:paraId="7DBECB25" w14:textId="4490D7A0" w:rsidR="009A07AA" w:rsidRPr="00F67194" w:rsidRDefault="009A07AA" w:rsidP="009A07AA">
      <w:pPr>
        <w:pStyle w:val="ListParagraph"/>
        <w:numPr>
          <w:ilvl w:val="0"/>
          <w:numId w:val="12"/>
        </w:numPr>
        <w:ind w:left="709"/>
        <w:rPr>
          <w:rFonts w:ascii="Arial" w:eastAsia="Times New Roman" w:hAnsi="Arial" w:cs="Arial"/>
          <w:sz w:val="20"/>
          <w:szCs w:val="20"/>
        </w:rPr>
      </w:pPr>
      <w:r w:rsidRPr="00F67194">
        <w:rPr>
          <w:rFonts w:ascii="Arial" w:eastAsia="Times New Roman" w:hAnsi="Arial" w:cs="Arial"/>
          <w:sz w:val="20"/>
          <w:szCs w:val="20"/>
        </w:rPr>
        <w:t xml:space="preserve">It would be helpful to have clarity on what Scottish Ministers and/or local authorities can do with the building assessment reports that they receive – for example, could the data be made public or shared with </w:t>
      </w:r>
      <w:r>
        <w:rPr>
          <w:rFonts w:ascii="Arial" w:eastAsia="Times New Roman" w:hAnsi="Arial" w:cs="Arial"/>
          <w:sz w:val="20"/>
          <w:szCs w:val="20"/>
        </w:rPr>
        <w:t>zone permit</w:t>
      </w:r>
      <w:r w:rsidRPr="00F67194">
        <w:rPr>
          <w:rFonts w:ascii="Arial" w:eastAsia="Times New Roman" w:hAnsi="Arial" w:cs="Arial"/>
          <w:sz w:val="20"/>
          <w:szCs w:val="20"/>
        </w:rPr>
        <w:t xml:space="preserve"> holders to increase the value of these reports?</w:t>
      </w:r>
    </w:p>
    <w:p w14:paraId="239F3596" w14:textId="2DD77171" w:rsidR="009A07AA" w:rsidRDefault="009A07AA" w:rsidP="000923B4">
      <w:pPr>
        <w:pStyle w:val="ListParagraph"/>
        <w:ind w:left="709"/>
        <w:rPr>
          <w:rFonts w:ascii="Arial" w:hAnsi="Arial" w:cs="Arial"/>
          <w:sz w:val="20"/>
          <w:szCs w:val="20"/>
          <w:highlight w:val="yellow"/>
        </w:rPr>
      </w:pPr>
    </w:p>
    <w:p w14:paraId="3D27CD80" w14:textId="3B036BFC" w:rsidR="009A07AA" w:rsidRDefault="009A07AA" w:rsidP="000923B4">
      <w:pPr>
        <w:pStyle w:val="ListParagraph"/>
        <w:ind w:left="709"/>
        <w:rPr>
          <w:rFonts w:ascii="Arial" w:hAnsi="Arial" w:cs="Arial"/>
          <w:sz w:val="20"/>
          <w:szCs w:val="20"/>
          <w:highlight w:val="yellow"/>
        </w:rPr>
      </w:pPr>
    </w:p>
    <w:p w14:paraId="4BB42740" w14:textId="2A90643C" w:rsidR="00442480" w:rsidRDefault="00442480" w:rsidP="000923B4">
      <w:pPr>
        <w:rPr>
          <w:rFonts w:ascii="Arial" w:hAnsi="Arial" w:cs="Arial"/>
          <w:b/>
          <w:bCs/>
          <w:sz w:val="20"/>
          <w:szCs w:val="20"/>
        </w:rPr>
      </w:pPr>
    </w:p>
    <w:sectPr w:rsidR="00442480" w:rsidSect="0089282E">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C604B" w14:textId="77777777" w:rsidR="00656B45" w:rsidRDefault="00656B45" w:rsidP="0025194E">
      <w:r>
        <w:separator/>
      </w:r>
    </w:p>
  </w:endnote>
  <w:endnote w:type="continuationSeparator" w:id="0">
    <w:p w14:paraId="33AC9B74" w14:textId="77777777" w:rsidR="00656B45" w:rsidRDefault="00656B45" w:rsidP="00251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745FC" w14:textId="77777777" w:rsidR="00656B45" w:rsidRDefault="00656B45" w:rsidP="0025194E">
      <w:r>
        <w:separator/>
      </w:r>
    </w:p>
  </w:footnote>
  <w:footnote w:type="continuationSeparator" w:id="0">
    <w:p w14:paraId="32B292EC" w14:textId="77777777" w:rsidR="00656B45" w:rsidRDefault="00656B45" w:rsidP="0025194E">
      <w:r>
        <w:continuationSeparator/>
      </w:r>
    </w:p>
  </w:footnote>
  <w:footnote w:id="1">
    <w:p w14:paraId="4E3E3193" w14:textId="399A2045" w:rsidR="009E2114" w:rsidRPr="009E2114" w:rsidRDefault="009E2114">
      <w:pPr>
        <w:pStyle w:val="FootnoteText"/>
        <w:rPr>
          <w:lang w:val="en-US"/>
        </w:rPr>
      </w:pPr>
      <w:r>
        <w:rPr>
          <w:rStyle w:val="FootnoteReference"/>
        </w:rPr>
        <w:footnoteRef/>
      </w:r>
      <w:r>
        <w:t xml:space="preserve"> </w:t>
      </w:r>
      <w:r>
        <w:rPr>
          <w:lang w:val="en-US"/>
        </w:rPr>
        <w:t xml:space="preserve">Further information on the Bill including Bill documents and background Scottish Government briefings, can be found at: </w:t>
      </w:r>
      <w:hyperlink r:id="rId1" w:history="1">
        <w:r w:rsidRPr="00533A67">
          <w:rPr>
            <w:rStyle w:val="Hyperlink"/>
            <w:lang w:val="en-US"/>
          </w:rPr>
          <w:t>https://www.parliament.scot/parliamentarybusiness/CurrentCommittees/114885.aspx</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799"/>
    <w:multiLevelType w:val="hybridMultilevel"/>
    <w:tmpl w:val="C6845D82"/>
    <w:lvl w:ilvl="0" w:tplc="4490BD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D5065"/>
    <w:multiLevelType w:val="hybridMultilevel"/>
    <w:tmpl w:val="E49E1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40756C"/>
    <w:multiLevelType w:val="hybridMultilevel"/>
    <w:tmpl w:val="3F448CB0"/>
    <w:lvl w:ilvl="0" w:tplc="73307F04">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9C925EA"/>
    <w:multiLevelType w:val="hybridMultilevel"/>
    <w:tmpl w:val="BAD07060"/>
    <w:lvl w:ilvl="0" w:tplc="79CC0FC8">
      <w:start w:val="1"/>
      <w:numFmt w:val="decimal"/>
      <w:pStyle w:val="Heading2"/>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53E91"/>
    <w:multiLevelType w:val="hybridMultilevel"/>
    <w:tmpl w:val="8DF6BE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48138BA"/>
    <w:multiLevelType w:val="hybridMultilevel"/>
    <w:tmpl w:val="06BA5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0C1E90"/>
    <w:multiLevelType w:val="hybridMultilevel"/>
    <w:tmpl w:val="AEBAB20A"/>
    <w:lvl w:ilvl="0" w:tplc="8C02C5A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195A57"/>
    <w:multiLevelType w:val="hybridMultilevel"/>
    <w:tmpl w:val="FD9E472C"/>
    <w:lvl w:ilvl="0" w:tplc="8C02C5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FC91E99"/>
    <w:multiLevelType w:val="hybridMultilevel"/>
    <w:tmpl w:val="E1B222D4"/>
    <w:lvl w:ilvl="0" w:tplc="2508F67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CD2AAC"/>
    <w:multiLevelType w:val="hybridMultilevel"/>
    <w:tmpl w:val="DEA2A292"/>
    <w:lvl w:ilvl="0" w:tplc="73FADE98">
      <w:start w:val="12"/>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0EE7B31"/>
    <w:multiLevelType w:val="hybridMultilevel"/>
    <w:tmpl w:val="AEBAB20A"/>
    <w:lvl w:ilvl="0" w:tplc="8C02C5A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994FF7"/>
    <w:multiLevelType w:val="hybridMultilevel"/>
    <w:tmpl w:val="755A840C"/>
    <w:lvl w:ilvl="0" w:tplc="4490BDB6">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331C9A"/>
    <w:multiLevelType w:val="hybridMultilevel"/>
    <w:tmpl w:val="DC46EF78"/>
    <w:lvl w:ilvl="0" w:tplc="82FA58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E426C"/>
    <w:multiLevelType w:val="hybridMultilevel"/>
    <w:tmpl w:val="AEBAB20A"/>
    <w:lvl w:ilvl="0" w:tplc="8C02C5A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083713"/>
    <w:multiLevelType w:val="hybridMultilevel"/>
    <w:tmpl w:val="844E4CA8"/>
    <w:lvl w:ilvl="0" w:tplc="CA56EBEE">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FA6565D"/>
    <w:multiLevelType w:val="hybridMultilevel"/>
    <w:tmpl w:val="AEBAB20A"/>
    <w:lvl w:ilvl="0" w:tplc="8C02C5A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4"/>
  </w:num>
  <w:num w:numId="5">
    <w:abstractNumId w:val="9"/>
  </w:num>
  <w:num w:numId="6">
    <w:abstractNumId w:val="8"/>
  </w:num>
  <w:num w:numId="7">
    <w:abstractNumId w:val="5"/>
  </w:num>
  <w:num w:numId="8">
    <w:abstractNumId w:val="11"/>
  </w:num>
  <w:num w:numId="9">
    <w:abstractNumId w:val="0"/>
  </w:num>
  <w:num w:numId="10">
    <w:abstractNumId w:val="12"/>
  </w:num>
  <w:num w:numId="11">
    <w:abstractNumId w:val="7"/>
  </w:num>
  <w:num w:numId="12">
    <w:abstractNumId w:val="13"/>
  </w:num>
  <w:num w:numId="13">
    <w:abstractNumId w:val="3"/>
  </w:num>
  <w:num w:numId="14">
    <w:abstractNumId w:val="10"/>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29F"/>
    <w:rsid w:val="0000365C"/>
    <w:rsid w:val="000623FF"/>
    <w:rsid w:val="0006312C"/>
    <w:rsid w:val="00067DD4"/>
    <w:rsid w:val="00086432"/>
    <w:rsid w:val="000923B4"/>
    <w:rsid w:val="001354D4"/>
    <w:rsid w:val="001678B5"/>
    <w:rsid w:val="001A2638"/>
    <w:rsid w:val="001C5332"/>
    <w:rsid w:val="001F1D8F"/>
    <w:rsid w:val="0021444A"/>
    <w:rsid w:val="00222BFD"/>
    <w:rsid w:val="0025194E"/>
    <w:rsid w:val="00294B9F"/>
    <w:rsid w:val="002C09B5"/>
    <w:rsid w:val="002D3165"/>
    <w:rsid w:val="002E15B2"/>
    <w:rsid w:val="003176A5"/>
    <w:rsid w:val="00353ADB"/>
    <w:rsid w:val="003816FA"/>
    <w:rsid w:val="00387F9F"/>
    <w:rsid w:val="003A6CEF"/>
    <w:rsid w:val="003B5F90"/>
    <w:rsid w:val="003E1BA3"/>
    <w:rsid w:val="004143BE"/>
    <w:rsid w:val="0041766C"/>
    <w:rsid w:val="004348DA"/>
    <w:rsid w:val="00442480"/>
    <w:rsid w:val="004F5C04"/>
    <w:rsid w:val="00552A64"/>
    <w:rsid w:val="00553A19"/>
    <w:rsid w:val="005715E7"/>
    <w:rsid w:val="0057595B"/>
    <w:rsid w:val="00583674"/>
    <w:rsid w:val="00590977"/>
    <w:rsid w:val="005A0DF1"/>
    <w:rsid w:val="005E6075"/>
    <w:rsid w:val="00602A29"/>
    <w:rsid w:val="0061107A"/>
    <w:rsid w:val="00621C20"/>
    <w:rsid w:val="00656B0A"/>
    <w:rsid w:val="00656B45"/>
    <w:rsid w:val="0066763B"/>
    <w:rsid w:val="006931F3"/>
    <w:rsid w:val="006A2314"/>
    <w:rsid w:val="007425C3"/>
    <w:rsid w:val="0075241D"/>
    <w:rsid w:val="007853E1"/>
    <w:rsid w:val="007D15CD"/>
    <w:rsid w:val="007E725B"/>
    <w:rsid w:val="007E7E77"/>
    <w:rsid w:val="007F4180"/>
    <w:rsid w:val="00816ADE"/>
    <w:rsid w:val="0086195E"/>
    <w:rsid w:val="0089282E"/>
    <w:rsid w:val="009160B3"/>
    <w:rsid w:val="00957826"/>
    <w:rsid w:val="00984D79"/>
    <w:rsid w:val="009A07AA"/>
    <w:rsid w:val="009D3575"/>
    <w:rsid w:val="009E2114"/>
    <w:rsid w:val="009E73EE"/>
    <w:rsid w:val="009F6E9E"/>
    <w:rsid w:val="00A108D7"/>
    <w:rsid w:val="00A12C8C"/>
    <w:rsid w:val="00A3799D"/>
    <w:rsid w:val="00A41200"/>
    <w:rsid w:val="00A52D3C"/>
    <w:rsid w:val="00A56DB4"/>
    <w:rsid w:val="00A60ED8"/>
    <w:rsid w:val="00A804FD"/>
    <w:rsid w:val="00AB649E"/>
    <w:rsid w:val="00AC2713"/>
    <w:rsid w:val="00AC636A"/>
    <w:rsid w:val="00AD7406"/>
    <w:rsid w:val="00AF2AA1"/>
    <w:rsid w:val="00B40067"/>
    <w:rsid w:val="00BB6A3F"/>
    <w:rsid w:val="00BE6C79"/>
    <w:rsid w:val="00C50AAD"/>
    <w:rsid w:val="00C54C68"/>
    <w:rsid w:val="00CA037B"/>
    <w:rsid w:val="00CA730A"/>
    <w:rsid w:val="00CD55ED"/>
    <w:rsid w:val="00CE492C"/>
    <w:rsid w:val="00CE6AF7"/>
    <w:rsid w:val="00D0629F"/>
    <w:rsid w:val="00D21420"/>
    <w:rsid w:val="00D43040"/>
    <w:rsid w:val="00E93707"/>
    <w:rsid w:val="00EF1F9D"/>
    <w:rsid w:val="00F14E89"/>
    <w:rsid w:val="00F67194"/>
    <w:rsid w:val="00F91FF8"/>
    <w:rsid w:val="00FA01F5"/>
    <w:rsid w:val="00FB2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3039"/>
  <w15:chartTrackingRefBased/>
  <w15:docId w15:val="{E1B7530F-306F-495B-810C-02111729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29F"/>
    <w:pPr>
      <w:spacing w:after="0" w:line="240" w:lineRule="auto"/>
    </w:pPr>
    <w:rPr>
      <w:rFonts w:ascii="Calibri" w:hAnsi="Calibri" w:cs="Calibri"/>
      <w:lang w:eastAsia="en-GB"/>
    </w:rPr>
  </w:style>
  <w:style w:type="paragraph" w:styleId="Heading2">
    <w:name w:val="heading 2"/>
    <w:basedOn w:val="ListParagraph"/>
    <w:next w:val="Normal"/>
    <w:link w:val="Heading2Char"/>
    <w:uiPriority w:val="9"/>
    <w:unhideWhenUsed/>
    <w:qFormat/>
    <w:rsid w:val="00AC636A"/>
    <w:pPr>
      <w:numPr>
        <w:numId w:val="13"/>
      </w:numPr>
      <w:spacing w:before="240"/>
      <w:ind w:left="426" w:hanging="426"/>
      <w:outlineLvl w:val="1"/>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29F"/>
    <w:pPr>
      <w:ind w:left="720"/>
    </w:pPr>
    <w:rPr>
      <w:lang w:eastAsia="en-US"/>
    </w:rPr>
  </w:style>
  <w:style w:type="character" w:styleId="CommentReference">
    <w:name w:val="annotation reference"/>
    <w:basedOn w:val="DefaultParagraphFont"/>
    <w:uiPriority w:val="99"/>
    <w:semiHidden/>
    <w:unhideWhenUsed/>
    <w:rsid w:val="002E15B2"/>
    <w:rPr>
      <w:sz w:val="16"/>
      <w:szCs w:val="16"/>
    </w:rPr>
  </w:style>
  <w:style w:type="paragraph" w:styleId="CommentText">
    <w:name w:val="annotation text"/>
    <w:basedOn w:val="Normal"/>
    <w:link w:val="CommentTextChar"/>
    <w:uiPriority w:val="99"/>
    <w:semiHidden/>
    <w:unhideWhenUsed/>
    <w:rsid w:val="002E15B2"/>
    <w:rPr>
      <w:sz w:val="20"/>
      <w:szCs w:val="20"/>
    </w:rPr>
  </w:style>
  <w:style w:type="character" w:customStyle="1" w:styleId="CommentTextChar">
    <w:name w:val="Comment Text Char"/>
    <w:basedOn w:val="DefaultParagraphFont"/>
    <w:link w:val="CommentText"/>
    <w:uiPriority w:val="99"/>
    <w:semiHidden/>
    <w:rsid w:val="002E15B2"/>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2E15B2"/>
    <w:rPr>
      <w:b/>
      <w:bCs/>
    </w:rPr>
  </w:style>
  <w:style w:type="character" w:customStyle="1" w:styleId="CommentSubjectChar">
    <w:name w:val="Comment Subject Char"/>
    <w:basedOn w:val="CommentTextChar"/>
    <w:link w:val="CommentSubject"/>
    <w:uiPriority w:val="99"/>
    <w:semiHidden/>
    <w:rsid w:val="002E15B2"/>
    <w:rPr>
      <w:rFonts w:ascii="Calibri" w:hAnsi="Calibri" w:cs="Calibri"/>
      <w:b/>
      <w:bCs/>
      <w:sz w:val="20"/>
      <w:szCs w:val="20"/>
      <w:lang w:eastAsia="en-GB"/>
    </w:rPr>
  </w:style>
  <w:style w:type="paragraph" w:styleId="BalloonText">
    <w:name w:val="Balloon Text"/>
    <w:basedOn w:val="Normal"/>
    <w:link w:val="BalloonTextChar"/>
    <w:uiPriority w:val="99"/>
    <w:semiHidden/>
    <w:unhideWhenUsed/>
    <w:rsid w:val="002E15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5B2"/>
    <w:rPr>
      <w:rFonts w:ascii="Segoe UI" w:hAnsi="Segoe UI" w:cs="Segoe UI"/>
      <w:sz w:val="18"/>
      <w:szCs w:val="18"/>
      <w:lang w:eastAsia="en-GB"/>
    </w:rPr>
  </w:style>
  <w:style w:type="character" w:customStyle="1" w:styleId="Heading2Char">
    <w:name w:val="Heading 2 Char"/>
    <w:basedOn w:val="DefaultParagraphFont"/>
    <w:link w:val="Heading2"/>
    <w:uiPriority w:val="9"/>
    <w:rsid w:val="00AC636A"/>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9E2114"/>
    <w:rPr>
      <w:sz w:val="20"/>
      <w:szCs w:val="20"/>
    </w:rPr>
  </w:style>
  <w:style w:type="character" w:customStyle="1" w:styleId="FootnoteTextChar">
    <w:name w:val="Footnote Text Char"/>
    <w:basedOn w:val="DefaultParagraphFont"/>
    <w:link w:val="FootnoteText"/>
    <w:uiPriority w:val="99"/>
    <w:semiHidden/>
    <w:rsid w:val="009E2114"/>
    <w:rPr>
      <w:rFonts w:ascii="Calibri" w:hAnsi="Calibri" w:cs="Calibri"/>
      <w:sz w:val="20"/>
      <w:szCs w:val="20"/>
      <w:lang w:eastAsia="en-GB"/>
    </w:rPr>
  </w:style>
  <w:style w:type="character" w:styleId="FootnoteReference">
    <w:name w:val="footnote reference"/>
    <w:basedOn w:val="DefaultParagraphFont"/>
    <w:uiPriority w:val="99"/>
    <w:semiHidden/>
    <w:unhideWhenUsed/>
    <w:rsid w:val="009E2114"/>
    <w:rPr>
      <w:vertAlign w:val="superscript"/>
    </w:rPr>
  </w:style>
  <w:style w:type="character" w:styleId="Hyperlink">
    <w:name w:val="Hyperlink"/>
    <w:basedOn w:val="DefaultParagraphFont"/>
    <w:uiPriority w:val="99"/>
    <w:unhideWhenUsed/>
    <w:rsid w:val="009E2114"/>
    <w:rPr>
      <w:color w:val="0563C1" w:themeColor="hyperlink"/>
      <w:u w:val="single"/>
    </w:rPr>
  </w:style>
  <w:style w:type="character" w:styleId="UnresolvedMention">
    <w:name w:val="Unresolved Mention"/>
    <w:basedOn w:val="DefaultParagraphFont"/>
    <w:uiPriority w:val="99"/>
    <w:semiHidden/>
    <w:unhideWhenUsed/>
    <w:rsid w:val="009E2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91373">
      <w:bodyDiv w:val="1"/>
      <w:marLeft w:val="0"/>
      <w:marRight w:val="0"/>
      <w:marTop w:val="0"/>
      <w:marBottom w:val="0"/>
      <w:divBdr>
        <w:top w:val="none" w:sz="0" w:space="0" w:color="auto"/>
        <w:left w:val="none" w:sz="0" w:space="0" w:color="auto"/>
        <w:bottom w:val="none" w:sz="0" w:space="0" w:color="auto"/>
        <w:right w:val="none" w:sz="0" w:space="0" w:color="auto"/>
      </w:divBdr>
    </w:div>
    <w:div w:id="58734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parliament.scot/parliamentarybusiness/CurrentCommittees/1148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C973C757CF46880B04B0C634BE4B" ma:contentTypeVersion="10" ma:contentTypeDescription="Create a new document." ma:contentTypeScope="" ma:versionID="db7116c94591bea09ef5858b84f7e134">
  <xsd:schema xmlns:xsd="http://www.w3.org/2001/XMLSchema" xmlns:xs="http://www.w3.org/2001/XMLSchema" xmlns:p="http://schemas.microsoft.com/office/2006/metadata/properties" xmlns:ns3="22150f1e-e1fb-46c9-9ee9-e55e16d1e9ff" targetNamespace="http://schemas.microsoft.com/office/2006/metadata/properties" ma:root="true" ma:fieldsID="c009190b8a07af6a47c9083413aa92f9" ns3:_="">
    <xsd:import namespace="22150f1e-e1fb-46c9-9ee9-e55e16d1e9f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50f1e-e1fb-46c9-9ee9-e55e16d1e9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DDB9B-6447-4559-BC19-0BAD3B1F36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EE6DAE-15D3-4BAF-85F0-46A464FDD514}">
  <ds:schemaRefs>
    <ds:schemaRef ds:uri="http://schemas.microsoft.com/sharepoint/v3/contenttype/forms"/>
  </ds:schemaRefs>
</ds:datastoreItem>
</file>

<file path=customXml/itemProps3.xml><?xml version="1.0" encoding="utf-8"?>
<ds:datastoreItem xmlns:ds="http://schemas.openxmlformats.org/officeDocument/2006/customXml" ds:itemID="{B4943BDE-DACE-4DF6-996D-882CFF375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50f1e-e1fb-46c9-9ee9-e55e16d1e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58CC2-B106-4155-B8BE-1DAEA6087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 Smith</dc:creator>
  <cp:keywords/>
  <dc:description/>
  <cp:lastModifiedBy>Maf Smith</cp:lastModifiedBy>
  <cp:revision>2</cp:revision>
  <dcterms:created xsi:type="dcterms:W3CDTF">2020-08-25T11:30:00Z</dcterms:created>
  <dcterms:modified xsi:type="dcterms:W3CDTF">2020-08-25T11:30:00Z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0x0101001C7FC973C757CF46880B04B0C634BE4B</vt:lpwstr>
  </property>
</Properties>
</file>